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AC" w:rsidRPr="008475AC" w:rsidRDefault="008475AC" w:rsidP="00FC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5AC">
        <w:rPr>
          <w:rFonts w:ascii="Times New Roman" w:hAnsi="Times New Roman" w:cs="Times New Roman"/>
          <w:b/>
          <w:bCs/>
          <w:sz w:val="28"/>
          <w:szCs w:val="28"/>
        </w:rPr>
        <w:t>Жалобы на действие налоговых органов будут рассматриваться в упрощенном порядке</w:t>
      </w:r>
    </w:p>
    <w:p w:rsidR="00FC080E" w:rsidRDefault="00FC080E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AC" w:rsidRPr="008475AC" w:rsidRDefault="008475AC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75AC">
        <w:rPr>
          <w:rFonts w:ascii="Times New Roman" w:hAnsi="Times New Roman" w:cs="Times New Roman"/>
          <w:sz w:val="28"/>
          <w:szCs w:val="28"/>
        </w:rPr>
        <w:t>С 1 января 2025 года жалобы на акты налоговых органов ненормативного характера, а также на действия или бездействие должностных лиц будут рассматриваться самой инсп</w:t>
      </w:r>
      <w:r w:rsidR="00E316C9">
        <w:rPr>
          <w:rFonts w:ascii="Times New Roman" w:hAnsi="Times New Roman" w:cs="Times New Roman"/>
          <w:sz w:val="28"/>
          <w:szCs w:val="28"/>
        </w:rPr>
        <w:t>екцией (Федеральный закон от 31.07.</w:t>
      </w:r>
      <w:r w:rsidRPr="008475AC">
        <w:rPr>
          <w:rFonts w:ascii="Times New Roman" w:hAnsi="Times New Roman" w:cs="Times New Roman"/>
          <w:sz w:val="28"/>
          <w:szCs w:val="28"/>
        </w:rPr>
        <w:t>2023 № 389-ФЗ).</w:t>
      </w:r>
    </w:p>
    <w:p w:rsidR="008475AC" w:rsidRPr="008475AC" w:rsidRDefault="008475AC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C">
        <w:rPr>
          <w:rFonts w:ascii="Times New Roman" w:hAnsi="Times New Roman" w:cs="Times New Roman"/>
          <w:sz w:val="28"/>
          <w:szCs w:val="28"/>
        </w:rPr>
        <w:t>Упрощенный порядок будет действовать в отношении любых жалоб, кроме поданных на решения налоговых органов. Для того чтобы инспекция применила такой порядок, обращение должно быть подано в электронном виде или через личный кабинет налогоплательщика на официальном сайте ФНС России. Также в документе должно быть указание на ее рассмотрение в упрощенном порядке.</w:t>
      </w:r>
    </w:p>
    <w:p w:rsidR="008475AC" w:rsidRPr="008475AC" w:rsidRDefault="008475AC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C">
        <w:rPr>
          <w:rFonts w:ascii="Times New Roman" w:hAnsi="Times New Roman" w:cs="Times New Roman"/>
          <w:sz w:val="28"/>
          <w:szCs w:val="28"/>
        </w:rPr>
        <w:t xml:space="preserve">Срок рассмотрения жалобы – семь рабочих дней со дня ее получения. После этого налоговая инспекция может принять решение, отменяющее собственный акт ненормативного </w:t>
      </w:r>
      <w:r w:rsidR="00E316C9">
        <w:rPr>
          <w:rFonts w:ascii="Times New Roman" w:hAnsi="Times New Roman" w:cs="Times New Roman"/>
          <w:sz w:val="28"/>
          <w:szCs w:val="28"/>
        </w:rPr>
        <w:t xml:space="preserve">характера или </w:t>
      </w:r>
      <w:proofErr w:type="gramStart"/>
      <w:r w:rsidR="00E316C9">
        <w:rPr>
          <w:rFonts w:ascii="Times New Roman" w:hAnsi="Times New Roman" w:cs="Times New Roman"/>
          <w:sz w:val="28"/>
          <w:szCs w:val="28"/>
        </w:rPr>
        <w:t>полностью</w:t>
      </w:r>
      <w:proofErr w:type="gramEnd"/>
      <w:r w:rsidR="00E316C9">
        <w:rPr>
          <w:rFonts w:ascii="Times New Roman" w:hAnsi="Times New Roman" w:cs="Times New Roman"/>
          <w:sz w:val="28"/>
          <w:szCs w:val="28"/>
        </w:rPr>
        <w:t xml:space="preserve"> и</w:t>
      </w:r>
      <w:r w:rsidRPr="008475AC">
        <w:rPr>
          <w:rFonts w:ascii="Times New Roman" w:hAnsi="Times New Roman" w:cs="Times New Roman"/>
          <w:sz w:val="28"/>
          <w:szCs w:val="28"/>
        </w:rPr>
        <w:t>ли частично обжалуемое решение.</w:t>
      </w:r>
    </w:p>
    <w:p w:rsidR="008475AC" w:rsidRDefault="008475AC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AC">
        <w:rPr>
          <w:rFonts w:ascii="Times New Roman" w:hAnsi="Times New Roman" w:cs="Times New Roman"/>
          <w:sz w:val="28"/>
          <w:szCs w:val="28"/>
        </w:rPr>
        <w:t>После получения жалобы налоговый орган вместе со всем материалами направляет ее в вышестоящую инстанцию. Если были нарушены права подателя жалобы и в дальнейшем восстановлены, то инспекция также сообщает об этом в трехдневный срок с приложением подтверждающих документов при их наличии.</w:t>
      </w:r>
    </w:p>
    <w:p w:rsidR="00AB0F5C" w:rsidRDefault="00AB0F5C" w:rsidP="0084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F5C" w:rsidRPr="001603C1" w:rsidRDefault="00AB0F5C" w:rsidP="00AB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F5C">
        <w:rPr>
          <w:rFonts w:ascii="Times New Roman" w:hAnsi="Times New Roman" w:cs="Times New Roman"/>
          <w:sz w:val="28"/>
          <w:szCs w:val="28"/>
        </w:rPr>
        <w:t>Помощник прокурора г. Курска                                                      М.И. Волкова</w:t>
      </w:r>
    </w:p>
    <w:sectPr w:rsidR="00AB0F5C" w:rsidRPr="0016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E5"/>
    <w:rsid w:val="001603C1"/>
    <w:rsid w:val="001938A5"/>
    <w:rsid w:val="00297C71"/>
    <w:rsid w:val="003101E5"/>
    <w:rsid w:val="008475AC"/>
    <w:rsid w:val="00AB0F5C"/>
    <w:rsid w:val="00B20F3D"/>
    <w:rsid w:val="00E316C9"/>
    <w:rsid w:val="00F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D7F8"/>
  <w15:chartTrackingRefBased/>
  <w15:docId w15:val="{8D76EB8E-ED2F-4D22-880D-A552B102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Volkova</dc:creator>
  <cp:keywords/>
  <dc:description/>
  <cp:lastModifiedBy>Авраменко Владислав Владимирович</cp:lastModifiedBy>
  <cp:revision>6</cp:revision>
  <dcterms:created xsi:type="dcterms:W3CDTF">2024-10-28T05:34:00Z</dcterms:created>
  <dcterms:modified xsi:type="dcterms:W3CDTF">2024-11-04T09:34:00Z</dcterms:modified>
</cp:coreProperties>
</file>