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91" w:rsidRPr="00EA4485" w:rsidRDefault="00924691" w:rsidP="00AA22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EA4485">
        <w:rPr>
          <w:b/>
          <w:color w:val="333333"/>
          <w:sz w:val="28"/>
          <w:szCs w:val="28"/>
        </w:rPr>
        <w:t>Мобилизованным не начислят пени  за просрочку оп</w:t>
      </w:r>
      <w:r w:rsidR="00EA4485">
        <w:rPr>
          <w:b/>
          <w:color w:val="333333"/>
          <w:sz w:val="28"/>
          <w:szCs w:val="28"/>
        </w:rPr>
        <w:t>латы жилищно-коммунальных услуг</w:t>
      </w:r>
    </w:p>
    <w:bookmarkEnd w:id="0"/>
    <w:p w:rsidR="00924691" w:rsidRPr="00EA4485" w:rsidRDefault="00924691" w:rsidP="00AA22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880788" w:rsidRPr="00EA4485" w:rsidRDefault="00880788" w:rsidP="00773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485">
        <w:rPr>
          <w:color w:val="000000" w:themeColor="text1"/>
          <w:sz w:val="28"/>
          <w:szCs w:val="28"/>
        </w:rPr>
        <w:t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установлено, что граждане Российской Федерации, заключившие контракты о военной службе по мобилизации, с 7 октября освобождены от начисления пеней за несвоевременные или неполные платежи за жилье и коммунальные услуги.</w:t>
      </w:r>
      <w:proofErr w:type="gramEnd"/>
      <w:r w:rsidRPr="00EA4485">
        <w:rPr>
          <w:color w:val="000000" w:themeColor="text1"/>
          <w:sz w:val="28"/>
          <w:szCs w:val="28"/>
        </w:rPr>
        <w:t xml:space="preserve"> То же касается взносов на капремонт.</w:t>
      </w:r>
    </w:p>
    <w:p w:rsidR="00880788" w:rsidRPr="00EA4485" w:rsidRDefault="00880788" w:rsidP="00773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A4485">
        <w:rPr>
          <w:color w:val="000000" w:themeColor="text1"/>
          <w:sz w:val="28"/>
          <w:szCs w:val="28"/>
        </w:rPr>
        <w:t>Порядок предоставления послабления будет утвержден органами власти субъекта.</w:t>
      </w:r>
    </w:p>
    <w:p w:rsidR="00880788" w:rsidRPr="00EA4485" w:rsidRDefault="00880788" w:rsidP="00773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A4485">
        <w:rPr>
          <w:color w:val="000000" w:themeColor="text1"/>
          <w:sz w:val="28"/>
          <w:szCs w:val="28"/>
        </w:rPr>
        <w:t>Мера поддержки распространяется также на членов семей мобилизованных. Она действует до прекращения контракта.</w:t>
      </w:r>
    </w:p>
    <w:p w:rsidR="00924691" w:rsidRPr="00EA4485" w:rsidRDefault="00924691" w:rsidP="0077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91" w:rsidRPr="00EA4485" w:rsidRDefault="00924691" w:rsidP="00773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6BA" w:rsidRPr="00EA4485" w:rsidRDefault="00924691" w:rsidP="0077362B">
      <w:pPr>
        <w:jc w:val="both"/>
        <w:rPr>
          <w:rFonts w:ascii="Times New Roman" w:hAnsi="Times New Roman" w:cs="Times New Roman"/>
          <w:sz w:val="28"/>
          <w:szCs w:val="28"/>
        </w:rPr>
      </w:pPr>
      <w:r w:rsidRPr="00EA4485">
        <w:rPr>
          <w:rFonts w:ascii="Times New Roman" w:hAnsi="Times New Roman" w:cs="Times New Roman"/>
          <w:sz w:val="28"/>
          <w:szCs w:val="28"/>
        </w:rPr>
        <w:t>Старший помощник прокурора гор</w:t>
      </w:r>
      <w:r w:rsidR="00AA22BB" w:rsidRPr="00EA4485">
        <w:rPr>
          <w:rFonts w:ascii="Times New Roman" w:hAnsi="Times New Roman" w:cs="Times New Roman"/>
          <w:sz w:val="28"/>
          <w:szCs w:val="28"/>
        </w:rPr>
        <w:t xml:space="preserve">ода Курска      </w:t>
      </w:r>
      <w:r w:rsidRPr="00EA4485">
        <w:rPr>
          <w:rFonts w:ascii="Times New Roman" w:hAnsi="Times New Roman" w:cs="Times New Roman"/>
          <w:sz w:val="28"/>
          <w:szCs w:val="28"/>
        </w:rPr>
        <w:t xml:space="preserve">   </w:t>
      </w:r>
      <w:r w:rsidR="0077362B" w:rsidRPr="00EA4485">
        <w:rPr>
          <w:rFonts w:ascii="Times New Roman" w:hAnsi="Times New Roman" w:cs="Times New Roman"/>
          <w:sz w:val="28"/>
          <w:szCs w:val="28"/>
        </w:rPr>
        <w:t xml:space="preserve">      </w:t>
      </w:r>
      <w:r w:rsidRPr="00EA4485">
        <w:rPr>
          <w:rFonts w:ascii="Times New Roman" w:hAnsi="Times New Roman" w:cs="Times New Roman"/>
          <w:sz w:val="28"/>
          <w:szCs w:val="28"/>
        </w:rPr>
        <w:t>Ю.Г. Ветчинова</w:t>
      </w:r>
    </w:p>
    <w:sectPr w:rsidR="00A026BA" w:rsidRPr="00EA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B3"/>
    <w:rsid w:val="0077362B"/>
    <w:rsid w:val="00880788"/>
    <w:rsid w:val="00924691"/>
    <w:rsid w:val="00A026BA"/>
    <w:rsid w:val="00A167B3"/>
    <w:rsid w:val="00AA22BB"/>
    <w:rsid w:val="00E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kgs7</cp:lastModifiedBy>
  <cp:revision>5</cp:revision>
  <dcterms:created xsi:type="dcterms:W3CDTF">2022-10-30T11:47:00Z</dcterms:created>
  <dcterms:modified xsi:type="dcterms:W3CDTF">2022-11-14T09:14:00Z</dcterms:modified>
</cp:coreProperties>
</file>