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251" w:rsidRPr="00A903E6" w:rsidRDefault="0004793D" w:rsidP="00A903E6">
      <w:pPr>
        <w:spacing w:after="0" w:line="240" w:lineRule="auto"/>
        <w:jc w:val="center"/>
        <w:rPr>
          <w:rFonts w:ascii="Arial" w:hAnsi="Arial" w:cs="Arial"/>
          <w:b/>
          <w:sz w:val="32"/>
        </w:rPr>
      </w:pPr>
      <w:r w:rsidRPr="00A903E6">
        <w:rPr>
          <w:rFonts w:ascii="Arial" w:hAnsi="Arial" w:cs="Arial"/>
          <w:b/>
          <w:sz w:val="32"/>
        </w:rPr>
        <w:t>Вопрос: можно ли проводить работы по реконструкции жилого помещения в многоквартирном доме?</w:t>
      </w:r>
    </w:p>
    <w:p w:rsidR="0004793D" w:rsidRPr="00A903E6" w:rsidRDefault="0004793D" w:rsidP="0004793D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  <w:r w:rsidRPr="00A903E6">
        <w:rPr>
          <w:rFonts w:ascii="Arial" w:hAnsi="Arial" w:cs="Arial"/>
          <w:sz w:val="28"/>
        </w:rPr>
        <w:t xml:space="preserve">Отвечает старший помощник прокурора города Курска Юлия Ветчинова: к реконструкции в жилом помещении относятся работы, в результате которых изменяются параметры многоквартирного дома. В указанной ситуации необходимо получить разрешение на строительство. </w:t>
      </w:r>
    </w:p>
    <w:p w:rsidR="005330FB" w:rsidRPr="00A903E6" w:rsidRDefault="005330FB" w:rsidP="005330FB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  <w:r w:rsidRPr="00A903E6">
        <w:rPr>
          <w:rFonts w:ascii="Arial" w:hAnsi="Arial" w:cs="Arial"/>
          <w:sz w:val="28"/>
        </w:rPr>
        <w:t xml:space="preserve">При этом необходимо учитывать, что согласно требованиям Жилищного кодекса РФ, в случае если при реконструкции уменьшается размер общего имущества, проведение реконструкции возможно только с согласия всех собственников помещений в данном доме. </w:t>
      </w:r>
    </w:p>
    <w:p w:rsidR="0004793D" w:rsidRPr="00A903E6" w:rsidRDefault="0004793D" w:rsidP="0004793D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  <w:r w:rsidRPr="00A903E6">
        <w:rPr>
          <w:rFonts w:ascii="Arial" w:hAnsi="Arial" w:cs="Arial"/>
          <w:sz w:val="28"/>
        </w:rPr>
        <w:t>Если же запланированными работами не изменяются параметры дома, то осуществляется согласование переустройства и (или) перепланировки жилого помещения.</w:t>
      </w:r>
    </w:p>
    <w:p w:rsidR="0004793D" w:rsidRPr="00A903E6" w:rsidRDefault="0004793D" w:rsidP="0004793D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  <w:r w:rsidRPr="00A903E6">
        <w:rPr>
          <w:rFonts w:ascii="Arial" w:hAnsi="Arial" w:cs="Arial"/>
          <w:sz w:val="28"/>
        </w:rPr>
        <w:t xml:space="preserve"> В соответствии со статьей 26 Жилищного кодекса РФ переустройство и (или) перепланировка помещения в многоквартирном доме проводятся с соблюдением требований законодательства по согласованию с органом местного самоуправления на основании принято им решения. </w:t>
      </w:r>
    </w:p>
    <w:p w:rsidR="005330FB" w:rsidRPr="00A903E6" w:rsidRDefault="005330FB" w:rsidP="0004793D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  <w:r w:rsidRPr="00A903E6">
        <w:rPr>
          <w:rFonts w:ascii="Arial" w:hAnsi="Arial" w:cs="Arial"/>
          <w:sz w:val="28"/>
        </w:rPr>
        <w:t xml:space="preserve">В городе Курске согласование переустройства и (или) перепланировки жилых помещений осуществляется комитетом ЖКХ г. Курска. </w:t>
      </w:r>
    </w:p>
    <w:p w:rsidR="005330FB" w:rsidRPr="00A903E6" w:rsidRDefault="005330FB" w:rsidP="005330FB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5330FB" w:rsidRPr="00A903E6" w:rsidRDefault="005330FB" w:rsidP="005330FB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5330FB" w:rsidRPr="00A903E6" w:rsidRDefault="005330FB" w:rsidP="005330FB">
      <w:pPr>
        <w:spacing w:after="0" w:line="240" w:lineRule="auto"/>
        <w:jc w:val="both"/>
        <w:rPr>
          <w:rFonts w:ascii="Arial" w:hAnsi="Arial" w:cs="Arial"/>
          <w:sz w:val="28"/>
        </w:rPr>
      </w:pPr>
      <w:r w:rsidRPr="00A903E6">
        <w:rPr>
          <w:rFonts w:ascii="Arial" w:hAnsi="Arial" w:cs="Arial"/>
          <w:sz w:val="28"/>
        </w:rPr>
        <w:t xml:space="preserve">Старший помощник прокурора города   </w:t>
      </w:r>
      <w:r w:rsidR="00A903E6">
        <w:rPr>
          <w:rFonts w:ascii="Arial" w:hAnsi="Arial" w:cs="Arial"/>
          <w:sz w:val="28"/>
        </w:rPr>
        <w:t xml:space="preserve">                           </w:t>
      </w:r>
      <w:bookmarkStart w:id="0" w:name="_GoBack"/>
      <w:bookmarkEnd w:id="0"/>
      <w:r w:rsidRPr="00A903E6">
        <w:rPr>
          <w:rFonts w:ascii="Arial" w:hAnsi="Arial" w:cs="Arial"/>
          <w:sz w:val="28"/>
        </w:rPr>
        <w:t xml:space="preserve">     Ю.Г. Ветчинова </w:t>
      </w:r>
    </w:p>
    <w:p w:rsidR="005330FB" w:rsidRPr="00A903E6" w:rsidRDefault="005330FB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</w:p>
    <w:sectPr w:rsidR="005330FB" w:rsidRPr="00A90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F29"/>
    <w:rsid w:val="0004793D"/>
    <w:rsid w:val="005330FB"/>
    <w:rsid w:val="00A90251"/>
    <w:rsid w:val="00A903E6"/>
    <w:rsid w:val="00FD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BD792"/>
  <w15:chartTrackingRefBased/>
  <w15:docId w15:val="{99C96AE9-20A8-4196-AEE4-3769D4C31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30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Ветчинова Юлия Геннадьевна</dc:creator>
  <cp:keywords/>
  <dc:description/>
  <cp:lastModifiedBy>Ветчинова Юлия Геннадьевна</cp:lastModifiedBy>
  <cp:revision>3</cp:revision>
  <cp:lastPrinted>2022-11-10T07:24:00Z</cp:lastPrinted>
  <dcterms:created xsi:type="dcterms:W3CDTF">2022-11-10T07:09:00Z</dcterms:created>
  <dcterms:modified xsi:type="dcterms:W3CDTF">2022-11-11T06:28:00Z</dcterms:modified>
</cp:coreProperties>
</file>