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029" w:rsidRDefault="00574029" w:rsidP="00574029">
      <w:pPr>
        <w:spacing w:after="0" w:line="240" w:lineRule="auto"/>
        <w:ind w:firstLine="709"/>
        <w:jc w:val="center"/>
        <w:rPr>
          <w:rFonts w:ascii="Times New Roman" w:eastAsia="Times New Roman" w:hAnsi="Times New Roman" w:cs="Times New Roman"/>
          <w:b/>
          <w:sz w:val="32"/>
          <w:szCs w:val="32"/>
          <w:lang w:eastAsia="ru-RU"/>
        </w:rPr>
      </w:pPr>
      <w:r w:rsidRPr="00574029">
        <w:rPr>
          <w:rFonts w:ascii="Times New Roman" w:eastAsia="Times New Roman" w:hAnsi="Times New Roman" w:cs="Times New Roman"/>
          <w:b/>
          <w:sz w:val="32"/>
          <w:szCs w:val="32"/>
          <w:lang w:eastAsia="ru-RU"/>
        </w:rPr>
        <w:t xml:space="preserve">Гарантии лицу, </w:t>
      </w:r>
      <w:r w:rsidRPr="00574029">
        <w:rPr>
          <w:rFonts w:ascii="Times New Roman" w:eastAsia="Times New Roman" w:hAnsi="Times New Roman" w:cs="Times New Roman"/>
          <w:b/>
          <w:sz w:val="32"/>
          <w:szCs w:val="32"/>
          <w:lang w:eastAsia="ru-RU"/>
        </w:rPr>
        <w:t>взявшему на себя обязанность осуществить погребение умершего</w:t>
      </w:r>
      <w:r w:rsidRPr="00574029">
        <w:rPr>
          <w:rFonts w:ascii="Times New Roman" w:eastAsia="Times New Roman" w:hAnsi="Times New Roman" w:cs="Times New Roman"/>
          <w:b/>
          <w:sz w:val="32"/>
          <w:szCs w:val="32"/>
          <w:lang w:eastAsia="ru-RU"/>
        </w:rPr>
        <w:t>.</w:t>
      </w:r>
    </w:p>
    <w:p w:rsidR="00574029" w:rsidRPr="00574029" w:rsidRDefault="00574029" w:rsidP="00574029">
      <w:pPr>
        <w:spacing w:after="0" w:line="240" w:lineRule="auto"/>
        <w:ind w:firstLine="709"/>
        <w:jc w:val="center"/>
        <w:rPr>
          <w:rFonts w:ascii="Times New Roman" w:eastAsia="Times New Roman" w:hAnsi="Times New Roman" w:cs="Times New Roman"/>
          <w:b/>
          <w:sz w:val="32"/>
          <w:szCs w:val="32"/>
          <w:lang w:eastAsia="ru-RU"/>
        </w:rPr>
      </w:pPr>
    </w:p>
    <w:p w:rsidR="00574029" w:rsidRPr="00774E40" w:rsidRDefault="00574029" w:rsidP="0057402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774E40">
        <w:rPr>
          <w:rFonts w:ascii="Times New Roman" w:eastAsia="Times New Roman" w:hAnsi="Times New Roman" w:cs="Times New Roman"/>
          <w:sz w:val="28"/>
          <w:szCs w:val="28"/>
          <w:lang w:eastAsia="ru-RU"/>
        </w:rPr>
        <w:t>тать</w:t>
      </w:r>
      <w:r>
        <w:rPr>
          <w:rFonts w:ascii="Times New Roman" w:eastAsia="Times New Roman" w:hAnsi="Times New Roman" w:cs="Times New Roman"/>
          <w:sz w:val="28"/>
          <w:szCs w:val="28"/>
          <w:lang w:eastAsia="ru-RU"/>
        </w:rPr>
        <w:t>е</w:t>
      </w:r>
      <w:r w:rsidRPr="00774E40">
        <w:rPr>
          <w:rFonts w:ascii="Times New Roman" w:eastAsia="Times New Roman" w:hAnsi="Times New Roman" w:cs="Times New Roman"/>
          <w:sz w:val="28"/>
          <w:szCs w:val="28"/>
          <w:lang w:eastAsia="ru-RU"/>
        </w:rPr>
        <w:t xml:space="preserve">й 9 Федерального закона от 12.01.1996 №8-ФЗ «О погребении и похоронном деле»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специализированной службой по вопросам похоронного дела на безвозмездной основе следующего перечня услуг по погребению: </w:t>
      </w:r>
    </w:p>
    <w:p w:rsidR="00574029" w:rsidRPr="00774E40" w:rsidRDefault="00574029" w:rsidP="00574029">
      <w:pPr>
        <w:spacing w:after="0" w:line="240" w:lineRule="auto"/>
        <w:ind w:firstLine="709"/>
        <w:jc w:val="both"/>
        <w:rPr>
          <w:rFonts w:ascii="Times New Roman" w:eastAsia="Times New Roman" w:hAnsi="Times New Roman" w:cs="Times New Roman"/>
          <w:sz w:val="28"/>
          <w:szCs w:val="28"/>
          <w:lang w:eastAsia="ru-RU"/>
        </w:rPr>
      </w:pPr>
      <w:r w:rsidRPr="00774E40">
        <w:rPr>
          <w:rFonts w:ascii="Times New Roman" w:eastAsia="Times New Roman" w:hAnsi="Times New Roman" w:cs="Times New Roman"/>
          <w:sz w:val="28"/>
          <w:szCs w:val="28"/>
          <w:lang w:eastAsia="ru-RU"/>
        </w:rPr>
        <w:t xml:space="preserve">1) оформление документов, необходимых для погребения; </w:t>
      </w:r>
    </w:p>
    <w:p w:rsidR="00574029" w:rsidRPr="00774E40" w:rsidRDefault="00574029" w:rsidP="00574029">
      <w:pPr>
        <w:spacing w:after="0" w:line="240" w:lineRule="auto"/>
        <w:ind w:firstLine="709"/>
        <w:jc w:val="both"/>
        <w:rPr>
          <w:rFonts w:ascii="Times New Roman" w:eastAsia="Times New Roman" w:hAnsi="Times New Roman" w:cs="Times New Roman"/>
          <w:sz w:val="28"/>
          <w:szCs w:val="28"/>
          <w:lang w:eastAsia="ru-RU"/>
        </w:rPr>
      </w:pPr>
      <w:r w:rsidRPr="00774E40">
        <w:rPr>
          <w:rFonts w:ascii="Times New Roman" w:eastAsia="Times New Roman" w:hAnsi="Times New Roman" w:cs="Times New Roman"/>
          <w:sz w:val="28"/>
          <w:szCs w:val="28"/>
          <w:lang w:eastAsia="ru-RU"/>
        </w:rPr>
        <w:t xml:space="preserve">2) предоставление и доставка гроба и других предметов, необходимых для погребения; </w:t>
      </w:r>
    </w:p>
    <w:p w:rsidR="00574029" w:rsidRPr="00774E40" w:rsidRDefault="00574029" w:rsidP="00574029">
      <w:pPr>
        <w:spacing w:after="0" w:line="240" w:lineRule="auto"/>
        <w:ind w:firstLine="709"/>
        <w:jc w:val="both"/>
        <w:rPr>
          <w:rFonts w:ascii="Times New Roman" w:eastAsia="Times New Roman" w:hAnsi="Times New Roman" w:cs="Times New Roman"/>
          <w:sz w:val="28"/>
          <w:szCs w:val="28"/>
          <w:lang w:eastAsia="ru-RU"/>
        </w:rPr>
      </w:pPr>
      <w:r w:rsidRPr="00774E40">
        <w:rPr>
          <w:rFonts w:ascii="Times New Roman" w:eastAsia="Times New Roman" w:hAnsi="Times New Roman" w:cs="Times New Roman"/>
          <w:sz w:val="28"/>
          <w:szCs w:val="28"/>
          <w:lang w:eastAsia="ru-RU"/>
        </w:rPr>
        <w:t xml:space="preserve">3) перевозка тела (останков) умершего на кладбище (в крематорий); </w:t>
      </w:r>
    </w:p>
    <w:p w:rsidR="00574029" w:rsidRPr="00774E40" w:rsidRDefault="00574029" w:rsidP="00574029">
      <w:pPr>
        <w:spacing w:after="0" w:line="240" w:lineRule="auto"/>
        <w:ind w:firstLine="709"/>
        <w:jc w:val="both"/>
        <w:rPr>
          <w:rFonts w:ascii="Times New Roman" w:eastAsia="Times New Roman" w:hAnsi="Times New Roman" w:cs="Times New Roman"/>
          <w:sz w:val="28"/>
          <w:szCs w:val="28"/>
          <w:lang w:eastAsia="ru-RU"/>
        </w:rPr>
      </w:pPr>
      <w:r w:rsidRPr="00774E40">
        <w:rPr>
          <w:rFonts w:ascii="Times New Roman" w:eastAsia="Times New Roman" w:hAnsi="Times New Roman" w:cs="Times New Roman"/>
          <w:sz w:val="28"/>
          <w:szCs w:val="28"/>
          <w:lang w:eastAsia="ru-RU"/>
        </w:rPr>
        <w:t xml:space="preserve">4) погребение (кремация с последующей выдачей урны с прахом). </w:t>
      </w:r>
    </w:p>
    <w:p w:rsidR="00574029" w:rsidRPr="00774E40" w:rsidRDefault="00574029" w:rsidP="00574029">
      <w:pPr>
        <w:spacing w:after="0" w:line="240" w:lineRule="auto"/>
        <w:ind w:firstLine="709"/>
        <w:jc w:val="both"/>
        <w:rPr>
          <w:rFonts w:ascii="Times New Roman" w:eastAsia="Times New Roman" w:hAnsi="Times New Roman" w:cs="Times New Roman"/>
          <w:sz w:val="28"/>
          <w:szCs w:val="28"/>
          <w:lang w:eastAsia="ru-RU"/>
        </w:rPr>
      </w:pPr>
      <w:r w:rsidRPr="00774E40">
        <w:rPr>
          <w:rFonts w:ascii="Times New Roman" w:eastAsia="Times New Roman" w:hAnsi="Times New Roman" w:cs="Times New Roman"/>
          <w:sz w:val="28"/>
          <w:szCs w:val="28"/>
          <w:lang w:eastAsia="ru-RU"/>
        </w:rPr>
        <w:t xml:space="preserve">При этом 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w:t>
      </w:r>
    </w:p>
    <w:p w:rsidR="00574029" w:rsidRPr="00774E40" w:rsidRDefault="00574029" w:rsidP="00574029">
      <w:pPr>
        <w:spacing w:after="0" w:line="240" w:lineRule="auto"/>
        <w:ind w:firstLine="709"/>
        <w:jc w:val="both"/>
        <w:rPr>
          <w:rFonts w:ascii="Times New Roman" w:eastAsia="Times New Roman" w:hAnsi="Times New Roman" w:cs="Times New Roman"/>
          <w:sz w:val="28"/>
          <w:szCs w:val="28"/>
          <w:lang w:eastAsia="ru-RU"/>
        </w:rPr>
      </w:pPr>
      <w:r w:rsidRPr="00774E40">
        <w:rPr>
          <w:rFonts w:ascii="Times New Roman" w:eastAsia="Times New Roman" w:hAnsi="Times New Roman" w:cs="Times New Roman"/>
          <w:sz w:val="28"/>
          <w:szCs w:val="28"/>
          <w:lang w:eastAsia="ru-RU"/>
        </w:rPr>
        <w:t>Одновременно статьей 10 Федерального закона от 12.01.1996 №8-ФЗ предусмотрено, что 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w:t>
      </w:r>
    </w:p>
    <w:p w:rsidR="00574029" w:rsidRDefault="00574029" w:rsidP="0057402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лицу, взявшему</w:t>
      </w:r>
      <w:r w:rsidRPr="00774E40">
        <w:rPr>
          <w:rFonts w:ascii="Times New Roman" w:eastAsia="Times New Roman" w:hAnsi="Times New Roman" w:cs="Times New Roman"/>
          <w:sz w:val="28"/>
          <w:szCs w:val="28"/>
          <w:lang w:eastAsia="ru-RU"/>
        </w:rPr>
        <w:t xml:space="preserve"> на себя обязанность осуществить погребение умершего, гарантируется оказание на безвозмездной основе перечня услуг по погребению или выплата социального пособия по погребению в случае, если </w:t>
      </w:r>
      <w:r>
        <w:rPr>
          <w:rFonts w:ascii="Times New Roman" w:eastAsia="Times New Roman" w:hAnsi="Times New Roman" w:cs="Times New Roman"/>
          <w:sz w:val="28"/>
          <w:szCs w:val="28"/>
          <w:lang w:eastAsia="ru-RU"/>
        </w:rPr>
        <w:t>погребение осуществлено за счет средств такого лица.</w:t>
      </w:r>
    </w:p>
    <w:p w:rsidR="00574029" w:rsidRDefault="00574029" w:rsidP="0057402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за получением гарантированного перечня услуг по погребению необходимо обратиться до погребения умершего.</w:t>
      </w:r>
    </w:p>
    <w:p w:rsidR="00C50D02" w:rsidRDefault="00574029"/>
    <w:p w:rsidR="00574029" w:rsidRDefault="00574029">
      <w:bookmarkStart w:id="0" w:name="_GoBack"/>
      <w:bookmarkEnd w:id="0"/>
    </w:p>
    <w:p w:rsidR="00574029" w:rsidRPr="00164D4E" w:rsidRDefault="00574029" w:rsidP="00574029">
      <w:pPr>
        <w:tabs>
          <w:tab w:val="left" w:pos="7371"/>
        </w:tabs>
        <w:spacing w:after="0" w:line="240" w:lineRule="auto"/>
        <w:jc w:val="both"/>
        <w:rPr>
          <w:rFonts w:ascii="Times New Roman" w:eastAsia="Times New Roman" w:hAnsi="Times New Roman" w:cs="Times New Roman"/>
          <w:sz w:val="28"/>
          <w:szCs w:val="28"/>
        </w:rPr>
      </w:pPr>
      <w:r w:rsidRPr="00164D4E">
        <w:rPr>
          <w:rFonts w:ascii="Times New Roman" w:eastAsia="Times New Roman" w:hAnsi="Times New Roman" w:cs="Times New Roman"/>
          <w:sz w:val="28"/>
          <w:szCs w:val="28"/>
        </w:rPr>
        <w:t>Старший помощник прокурора</w:t>
      </w:r>
      <w:r>
        <w:rPr>
          <w:rFonts w:ascii="Times New Roman" w:eastAsia="Times New Roman" w:hAnsi="Times New Roman" w:cs="Times New Roman"/>
          <w:sz w:val="28"/>
          <w:szCs w:val="28"/>
        </w:rPr>
        <w:t xml:space="preserve"> города Курска</w:t>
      </w:r>
      <w:r>
        <w:rPr>
          <w:rFonts w:ascii="Times New Roman" w:eastAsia="Times New Roman" w:hAnsi="Times New Roman" w:cs="Times New Roman"/>
          <w:sz w:val="28"/>
          <w:szCs w:val="28"/>
        </w:rPr>
        <w:tab/>
      </w:r>
      <w:r w:rsidRPr="00164D4E">
        <w:rPr>
          <w:rFonts w:ascii="Times New Roman" w:eastAsia="Times New Roman" w:hAnsi="Times New Roman" w:cs="Times New Roman"/>
          <w:sz w:val="28"/>
          <w:szCs w:val="28"/>
        </w:rPr>
        <w:t>М.А. Пятницкая</w:t>
      </w:r>
    </w:p>
    <w:p w:rsidR="00574029" w:rsidRDefault="00574029"/>
    <w:sectPr w:rsidR="005740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029"/>
    <w:rsid w:val="00472A16"/>
    <w:rsid w:val="00574029"/>
    <w:rsid w:val="00724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B261"/>
  <w15:chartTrackingRefBased/>
  <w15:docId w15:val="{98AA849A-0086-4B70-95F9-A3B757C2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0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257</Words>
  <Characters>1466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Пятницкая Мария Андреевна</dc:creator>
  <cp:keywords/>
  <dc:description/>
  <cp:lastModifiedBy>Пятницкая Мария Андреевна</cp:lastModifiedBy>
  <cp:revision>1</cp:revision>
  <dcterms:created xsi:type="dcterms:W3CDTF">2022-05-12T16:31:00Z</dcterms:created>
  <dcterms:modified xsi:type="dcterms:W3CDTF">2022-05-12T16:34:00Z</dcterms:modified>
</cp:coreProperties>
</file>