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C46" w:rsidRPr="008374C7" w:rsidRDefault="00A74C46" w:rsidP="008374C7">
      <w:pPr>
        <w:shd w:val="clear" w:color="auto" w:fill="FFFFFF"/>
        <w:spacing w:after="0" w:line="240" w:lineRule="auto"/>
        <w:jc w:val="center"/>
        <w:textAlignment w:val="baseline"/>
        <w:outlineLvl w:val="3"/>
        <w:rPr>
          <w:rFonts w:ascii="Times New Roman" w:eastAsia="Times New Roman" w:hAnsi="Times New Roman" w:cs="Times New Roman"/>
          <w:b/>
          <w:bCs/>
          <w:color w:val="4D4D4B"/>
          <w:sz w:val="28"/>
          <w:szCs w:val="28"/>
          <w:lang w:eastAsia="ru-RU"/>
        </w:rPr>
      </w:pPr>
      <w:r w:rsidRPr="008374C7">
        <w:rPr>
          <w:rFonts w:ascii="Times New Roman" w:eastAsia="Times New Roman" w:hAnsi="Times New Roman" w:cs="Times New Roman"/>
          <w:b/>
          <w:bCs/>
          <w:color w:val="4D4D4B"/>
          <w:sz w:val="28"/>
          <w:szCs w:val="28"/>
          <w:lang w:eastAsia="ru-RU"/>
        </w:rPr>
        <w:t>Уголовная ответственность за незаконное образование юридического лица</w:t>
      </w:r>
      <w:r w:rsidR="002D0CA9" w:rsidRPr="008374C7">
        <w:rPr>
          <w:rFonts w:ascii="Times New Roman" w:eastAsia="Times New Roman" w:hAnsi="Times New Roman" w:cs="Times New Roman"/>
          <w:b/>
          <w:bCs/>
          <w:color w:val="4D4D4B"/>
          <w:sz w:val="28"/>
          <w:szCs w:val="28"/>
          <w:lang w:eastAsia="ru-RU"/>
        </w:rPr>
        <w:t>.</w:t>
      </w:r>
    </w:p>
    <w:p w:rsidR="002D0CA9" w:rsidRPr="008374C7" w:rsidRDefault="002D0CA9" w:rsidP="002D0CA9">
      <w:pPr>
        <w:shd w:val="clear" w:color="auto" w:fill="FFFFFF"/>
        <w:spacing w:after="0" w:line="240" w:lineRule="auto"/>
        <w:ind w:firstLine="709"/>
        <w:jc w:val="both"/>
        <w:textAlignment w:val="baseline"/>
        <w:rPr>
          <w:rFonts w:ascii="Times New Roman" w:eastAsia="Times New Roman" w:hAnsi="Times New Roman" w:cs="Times New Roman"/>
          <w:color w:val="4D4D4B"/>
          <w:sz w:val="28"/>
          <w:szCs w:val="28"/>
          <w:lang w:eastAsia="ru-RU"/>
        </w:rPr>
      </w:pPr>
    </w:p>
    <w:p w:rsidR="002D0CA9" w:rsidRPr="008374C7" w:rsidRDefault="008374C7" w:rsidP="002D0CA9">
      <w:pPr>
        <w:shd w:val="clear" w:color="auto" w:fill="FFFFFF"/>
        <w:spacing w:after="0" w:line="240" w:lineRule="auto"/>
        <w:ind w:firstLine="709"/>
        <w:jc w:val="both"/>
        <w:textAlignment w:val="baseline"/>
        <w:rPr>
          <w:rFonts w:ascii="Times New Roman" w:eastAsia="Times New Roman" w:hAnsi="Times New Roman" w:cs="Times New Roman"/>
          <w:color w:val="4D4D4B"/>
          <w:sz w:val="28"/>
          <w:szCs w:val="28"/>
          <w:lang w:eastAsia="ru-RU"/>
        </w:rPr>
      </w:pPr>
      <w:r w:rsidRPr="008374C7">
        <w:rPr>
          <w:rFonts w:ascii="Times New Roman" w:eastAsia="Times New Roman" w:hAnsi="Times New Roman" w:cs="Times New Roman"/>
          <w:color w:val="4D4D4B"/>
          <w:sz w:val="28"/>
          <w:szCs w:val="28"/>
          <w:lang w:eastAsia="ru-RU"/>
        </w:rPr>
        <w:t>С</w:t>
      </w:r>
      <w:r w:rsidR="002D0CA9" w:rsidRPr="008374C7">
        <w:rPr>
          <w:rFonts w:ascii="Times New Roman" w:eastAsia="Times New Roman" w:hAnsi="Times New Roman" w:cs="Times New Roman"/>
          <w:color w:val="4D4D4B"/>
          <w:sz w:val="28"/>
          <w:szCs w:val="28"/>
          <w:lang w:eastAsia="ru-RU"/>
        </w:rPr>
        <w:t xml:space="preserve">татьей </w:t>
      </w:r>
      <w:r w:rsidR="00A74C46" w:rsidRPr="008374C7">
        <w:rPr>
          <w:rFonts w:ascii="Times New Roman" w:eastAsia="Times New Roman" w:hAnsi="Times New Roman" w:cs="Times New Roman"/>
          <w:color w:val="4D4D4B"/>
          <w:sz w:val="28"/>
          <w:szCs w:val="28"/>
          <w:lang w:eastAsia="ru-RU"/>
        </w:rPr>
        <w:t>173.2 УК РФ предусмотрена</w:t>
      </w:r>
      <w:r w:rsidR="002D0CA9" w:rsidRPr="008374C7">
        <w:rPr>
          <w:rFonts w:ascii="Times New Roman" w:eastAsia="Times New Roman" w:hAnsi="Times New Roman" w:cs="Times New Roman"/>
          <w:color w:val="4D4D4B"/>
          <w:sz w:val="28"/>
          <w:szCs w:val="28"/>
          <w:lang w:eastAsia="ru-RU"/>
        </w:rPr>
        <w:t xml:space="preserve"> уголовная</w:t>
      </w:r>
      <w:r w:rsidR="00A74C46" w:rsidRPr="008374C7">
        <w:rPr>
          <w:rFonts w:ascii="Times New Roman" w:eastAsia="Times New Roman" w:hAnsi="Times New Roman" w:cs="Times New Roman"/>
          <w:color w:val="4D4D4B"/>
          <w:sz w:val="28"/>
          <w:szCs w:val="28"/>
          <w:lang w:eastAsia="ru-RU"/>
        </w:rPr>
        <w:t xml:space="preserve"> ответственность за предоставление документа, удостоверяющего личность для внесения в Единый государственный реестр юридических лиц недостоверных сведений о подставном лице.</w:t>
      </w:r>
    </w:p>
    <w:p w:rsidR="002D0CA9" w:rsidRPr="008374C7" w:rsidRDefault="002D0CA9" w:rsidP="002D0CA9">
      <w:pPr>
        <w:shd w:val="clear" w:color="auto" w:fill="FFFFFF"/>
        <w:spacing w:after="0" w:line="240" w:lineRule="auto"/>
        <w:ind w:firstLine="709"/>
        <w:jc w:val="both"/>
        <w:textAlignment w:val="baseline"/>
        <w:rPr>
          <w:rFonts w:ascii="Times New Roman" w:eastAsia="Times New Roman" w:hAnsi="Times New Roman" w:cs="Times New Roman"/>
          <w:color w:val="4D4D4B"/>
          <w:sz w:val="28"/>
          <w:szCs w:val="28"/>
          <w:lang w:eastAsia="ru-RU"/>
        </w:rPr>
      </w:pPr>
      <w:r w:rsidRPr="008374C7">
        <w:rPr>
          <w:rFonts w:ascii="Times New Roman" w:eastAsia="Times New Roman" w:hAnsi="Times New Roman" w:cs="Times New Roman"/>
          <w:color w:val="4D4D4B"/>
          <w:sz w:val="28"/>
          <w:szCs w:val="28"/>
          <w:lang w:eastAsia="ru-RU"/>
        </w:rPr>
        <w:t xml:space="preserve">Гражданин, </w:t>
      </w:r>
      <w:r w:rsidR="00A74C46" w:rsidRPr="008374C7">
        <w:rPr>
          <w:rFonts w:ascii="Times New Roman" w:eastAsia="Times New Roman" w:hAnsi="Times New Roman" w:cs="Times New Roman"/>
          <w:color w:val="4D4D4B"/>
          <w:sz w:val="28"/>
          <w:szCs w:val="28"/>
          <w:lang w:eastAsia="ru-RU"/>
        </w:rPr>
        <w:t>предоставляя третьим лицам документы</w:t>
      </w:r>
      <w:r w:rsidRPr="008374C7">
        <w:rPr>
          <w:rFonts w:ascii="Times New Roman" w:eastAsia="Times New Roman" w:hAnsi="Times New Roman" w:cs="Times New Roman"/>
          <w:color w:val="4D4D4B"/>
          <w:sz w:val="28"/>
          <w:szCs w:val="28"/>
          <w:lang w:eastAsia="ru-RU"/>
        </w:rPr>
        <w:t xml:space="preserve"> (в большинстве случаев паспорт)</w:t>
      </w:r>
      <w:r w:rsidR="00A74C46" w:rsidRPr="008374C7">
        <w:rPr>
          <w:rFonts w:ascii="Times New Roman" w:eastAsia="Times New Roman" w:hAnsi="Times New Roman" w:cs="Times New Roman"/>
          <w:color w:val="4D4D4B"/>
          <w:sz w:val="28"/>
          <w:szCs w:val="28"/>
          <w:lang w:eastAsia="ru-RU"/>
        </w:rPr>
        <w:t xml:space="preserve"> для регистрации организации, не намереваясь осуществлять дальнейшее управление данным юридическим лицом, </w:t>
      </w:r>
      <w:r w:rsidRPr="008374C7">
        <w:rPr>
          <w:rFonts w:ascii="Times New Roman" w:eastAsia="Times New Roman" w:hAnsi="Times New Roman" w:cs="Times New Roman"/>
          <w:color w:val="4D4D4B"/>
          <w:sz w:val="28"/>
          <w:szCs w:val="28"/>
          <w:lang w:eastAsia="ru-RU"/>
        </w:rPr>
        <w:t>совершает уголовно-наказуемое</w:t>
      </w:r>
      <w:r w:rsidR="00A74C46" w:rsidRPr="008374C7">
        <w:rPr>
          <w:rFonts w:ascii="Times New Roman" w:eastAsia="Times New Roman" w:hAnsi="Times New Roman" w:cs="Times New Roman"/>
          <w:color w:val="4D4D4B"/>
          <w:sz w:val="28"/>
          <w:szCs w:val="28"/>
          <w:lang w:eastAsia="ru-RU"/>
        </w:rPr>
        <w:t xml:space="preserve"> деяние.</w:t>
      </w:r>
    </w:p>
    <w:p w:rsidR="002D0CA9" w:rsidRPr="008374C7" w:rsidRDefault="002D0CA9" w:rsidP="002D0CA9">
      <w:pPr>
        <w:shd w:val="clear" w:color="auto" w:fill="FFFFFF"/>
        <w:spacing w:after="0" w:line="240" w:lineRule="auto"/>
        <w:ind w:firstLine="709"/>
        <w:jc w:val="both"/>
        <w:textAlignment w:val="baseline"/>
        <w:rPr>
          <w:rFonts w:ascii="Times New Roman" w:eastAsia="Times New Roman" w:hAnsi="Times New Roman" w:cs="Times New Roman"/>
          <w:color w:val="4D4D4B"/>
          <w:sz w:val="28"/>
          <w:szCs w:val="28"/>
          <w:lang w:eastAsia="ru-RU"/>
        </w:rPr>
      </w:pPr>
      <w:r w:rsidRPr="008374C7">
        <w:rPr>
          <w:rFonts w:ascii="Times New Roman" w:eastAsia="Times New Roman" w:hAnsi="Times New Roman" w:cs="Times New Roman"/>
          <w:color w:val="4D4D4B"/>
          <w:sz w:val="28"/>
          <w:szCs w:val="28"/>
          <w:lang w:eastAsia="ru-RU"/>
        </w:rPr>
        <w:t>В большинстве своем</w:t>
      </w:r>
      <w:r w:rsidR="00A74C46" w:rsidRPr="008374C7">
        <w:rPr>
          <w:rFonts w:ascii="Times New Roman" w:eastAsia="Times New Roman" w:hAnsi="Times New Roman" w:cs="Times New Roman"/>
          <w:color w:val="4D4D4B"/>
          <w:sz w:val="28"/>
          <w:szCs w:val="28"/>
          <w:lang w:eastAsia="ru-RU"/>
        </w:rPr>
        <w:t xml:space="preserve"> целью создания подобных «фирм-однодневок» является их дальнейшее использование в хозяйственной деятельности для уклонения от налогообложения или совершения иных противоправных деяний, в том числе связанных с приданием легальности денежным средствам, добытым преступным путем.</w:t>
      </w:r>
    </w:p>
    <w:p w:rsidR="008374C7" w:rsidRPr="008374C7" w:rsidRDefault="002D0CA9" w:rsidP="008374C7">
      <w:pPr>
        <w:ind w:firstLine="540"/>
        <w:jc w:val="both"/>
        <w:rPr>
          <w:rFonts w:ascii="Times New Roman" w:eastAsia="Times New Roman" w:hAnsi="Times New Roman" w:cs="Times New Roman"/>
          <w:sz w:val="28"/>
          <w:szCs w:val="28"/>
          <w:lang w:eastAsia="ru-RU"/>
        </w:rPr>
      </w:pPr>
      <w:r w:rsidRPr="008374C7">
        <w:rPr>
          <w:rFonts w:ascii="Times New Roman" w:eastAsia="Times New Roman" w:hAnsi="Times New Roman" w:cs="Times New Roman"/>
          <w:color w:val="4D4D4B"/>
          <w:sz w:val="28"/>
          <w:szCs w:val="28"/>
          <w:lang w:eastAsia="ru-RU"/>
        </w:rPr>
        <w:t xml:space="preserve">За совершение данного преступления предусмотрена уголовная ответственность в виде </w:t>
      </w:r>
      <w:r w:rsidR="008374C7" w:rsidRPr="008374C7">
        <w:rPr>
          <w:rFonts w:ascii="Times New Roman" w:hAnsi="Times New Roman" w:cs="Times New Roman"/>
          <w:sz w:val="28"/>
          <w:szCs w:val="28"/>
        </w:rPr>
        <w:t>штрафа в размере от</w:t>
      </w:r>
      <w:r w:rsidR="008374C7" w:rsidRPr="008374C7">
        <w:rPr>
          <w:rFonts w:ascii="Times New Roman" w:eastAsia="Times New Roman" w:hAnsi="Times New Roman" w:cs="Times New Roman"/>
          <w:sz w:val="28"/>
          <w:szCs w:val="28"/>
          <w:lang w:eastAsia="ru-RU"/>
        </w:rPr>
        <w:t xml:space="preserve"> ста тысяч до трехсот тысяч рублей или в размере заработной платы или </w:t>
      </w:r>
      <w:proofErr w:type="gramStart"/>
      <w:r w:rsidR="008374C7" w:rsidRPr="008374C7">
        <w:rPr>
          <w:rFonts w:ascii="Times New Roman" w:eastAsia="Times New Roman" w:hAnsi="Times New Roman" w:cs="Times New Roman"/>
          <w:sz w:val="28"/>
          <w:szCs w:val="28"/>
          <w:lang w:eastAsia="ru-RU"/>
        </w:rPr>
        <w:t>иного дохода</w:t>
      </w:r>
      <w:proofErr w:type="gramEnd"/>
      <w:r w:rsidR="008374C7" w:rsidRPr="008374C7">
        <w:rPr>
          <w:rFonts w:ascii="Times New Roman" w:eastAsia="Times New Roman" w:hAnsi="Times New Roman" w:cs="Times New Roman"/>
          <w:sz w:val="28"/>
          <w:szCs w:val="28"/>
          <w:lang w:eastAsia="ru-RU"/>
        </w:rPr>
        <w:t xml:space="preserve">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w:t>
      </w:r>
    </w:p>
    <w:p w:rsidR="00951E71" w:rsidRPr="008374C7" w:rsidRDefault="00951E71" w:rsidP="00951E71">
      <w:pPr>
        <w:spacing w:after="0" w:line="330" w:lineRule="atLeast"/>
        <w:jc w:val="both"/>
        <w:textAlignment w:val="baseline"/>
        <w:rPr>
          <w:rFonts w:ascii="Times New Roman" w:eastAsia="Times New Roman" w:hAnsi="Times New Roman" w:cs="Times New Roman"/>
          <w:color w:val="000000"/>
          <w:sz w:val="28"/>
          <w:szCs w:val="26"/>
          <w:lang w:eastAsia="ru-RU"/>
        </w:rPr>
      </w:pPr>
      <w:r w:rsidRPr="008374C7">
        <w:rPr>
          <w:rFonts w:ascii="Times New Roman" w:eastAsia="Times New Roman" w:hAnsi="Times New Roman" w:cs="Times New Roman"/>
          <w:color w:val="000000"/>
          <w:sz w:val="28"/>
          <w:szCs w:val="26"/>
          <w:lang w:eastAsia="ru-RU"/>
        </w:rPr>
        <w:t>Законодательство разъяснено заместителем прокурора г. Курска А.М. Микитухо</w:t>
      </w:r>
    </w:p>
    <w:p w:rsidR="00951E71" w:rsidRPr="008374C7" w:rsidRDefault="008374C7" w:rsidP="00951E71">
      <w:pPr>
        <w:spacing w:after="0" w:line="330" w:lineRule="atLeast"/>
        <w:jc w:val="both"/>
        <w:textAlignment w:val="baseline"/>
        <w:rPr>
          <w:rFonts w:ascii="Times New Roman" w:eastAsia="Times New Roman" w:hAnsi="Times New Roman" w:cs="Times New Roman"/>
          <w:color w:val="000000"/>
          <w:sz w:val="28"/>
          <w:szCs w:val="26"/>
          <w:lang w:eastAsia="ru-RU"/>
        </w:rPr>
      </w:pPr>
      <w:r w:rsidRPr="008374C7">
        <w:rPr>
          <w:rFonts w:ascii="Times New Roman" w:eastAsia="Times New Roman" w:hAnsi="Times New Roman" w:cs="Times New Roman"/>
          <w:color w:val="000000"/>
          <w:sz w:val="28"/>
          <w:szCs w:val="26"/>
          <w:lang w:eastAsia="ru-RU"/>
        </w:rPr>
        <w:t>13.05.2022</w:t>
      </w:r>
    </w:p>
    <w:p w:rsidR="00A74C46" w:rsidRPr="008374C7" w:rsidRDefault="00A74C46" w:rsidP="002D0CA9">
      <w:pPr>
        <w:shd w:val="clear" w:color="auto" w:fill="FFFFFF"/>
        <w:spacing w:after="0" w:line="240" w:lineRule="auto"/>
        <w:ind w:firstLine="709"/>
        <w:jc w:val="both"/>
        <w:textAlignment w:val="baseline"/>
        <w:rPr>
          <w:rFonts w:ascii="Times New Roman" w:eastAsia="Times New Roman" w:hAnsi="Times New Roman" w:cs="Times New Roman"/>
          <w:color w:val="4D4D4B"/>
          <w:sz w:val="28"/>
          <w:szCs w:val="26"/>
          <w:lang w:eastAsia="ru-RU"/>
        </w:rPr>
      </w:pPr>
    </w:p>
    <w:p w:rsidR="00597FB7" w:rsidRPr="00951E71" w:rsidRDefault="00597FB7" w:rsidP="002D0CA9">
      <w:pPr>
        <w:spacing w:after="0" w:line="240" w:lineRule="auto"/>
        <w:ind w:firstLine="709"/>
        <w:rPr>
          <w:rFonts w:ascii="Times New Roman" w:hAnsi="Times New Roman" w:cs="Times New Roman"/>
          <w:sz w:val="26"/>
          <w:szCs w:val="26"/>
        </w:rPr>
      </w:pPr>
    </w:p>
    <w:p w:rsidR="00A74C46" w:rsidRPr="00951E71" w:rsidRDefault="00A74C46" w:rsidP="002D0CA9">
      <w:pPr>
        <w:spacing w:after="0" w:line="240" w:lineRule="auto"/>
        <w:ind w:firstLine="709"/>
        <w:rPr>
          <w:rFonts w:ascii="Times New Roman" w:hAnsi="Times New Roman" w:cs="Times New Roman"/>
          <w:sz w:val="26"/>
          <w:szCs w:val="26"/>
        </w:rPr>
      </w:pPr>
    </w:p>
    <w:p w:rsidR="00A74C46" w:rsidRPr="00951E71" w:rsidRDefault="00A74C46" w:rsidP="002D0CA9">
      <w:pPr>
        <w:spacing w:after="0" w:line="240" w:lineRule="auto"/>
        <w:ind w:firstLine="709"/>
        <w:rPr>
          <w:rFonts w:ascii="Times New Roman" w:hAnsi="Times New Roman" w:cs="Times New Roman"/>
          <w:sz w:val="26"/>
          <w:szCs w:val="26"/>
        </w:rPr>
      </w:pPr>
    </w:p>
    <w:p w:rsidR="00A74C46" w:rsidRPr="00951E71" w:rsidRDefault="00A74C46" w:rsidP="002D0CA9">
      <w:pPr>
        <w:spacing w:after="0" w:line="240" w:lineRule="auto"/>
        <w:ind w:firstLine="709"/>
        <w:rPr>
          <w:rFonts w:ascii="Times New Roman" w:hAnsi="Times New Roman" w:cs="Times New Roman"/>
          <w:sz w:val="26"/>
          <w:szCs w:val="26"/>
        </w:rPr>
      </w:pPr>
    </w:p>
    <w:p w:rsidR="00A74C46" w:rsidRPr="00951E71" w:rsidRDefault="00A74C46"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Default="002D0CA9"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Pr="00951E71" w:rsidRDefault="00951E71"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2D0CA9">
      <w:pPr>
        <w:spacing w:after="0" w:line="240" w:lineRule="auto"/>
        <w:ind w:firstLine="709"/>
        <w:rPr>
          <w:rFonts w:ascii="Times New Roman" w:hAnsi="Times New Roman" w:cs="Times New Roman"/>
          <w:sz w:val="26"/>
          <w:szCs w:val="26"/>
        </w:rPr>
      </w:pPr>
    </w:p>
    <w:p w:rsidR="002D0CA9" w:rsidRPr="00951E71" w:rsidRDefault="002D0CA9" w:rsidP="00951E71">
      <w:pPr>
        <w:spacing w:after="0" w:line="240" w:lineRule="auto"/>
        <w:ind w:firstLine="709"/>
        <w:jc w:val="center"/>
        <w:rPr>
          <w:rFonts w:ascii="Times New Roman" w:hAnsi="Times New Roman" w:cs="Times New Roman"/>
          <w:b/>
          <w:sz w:val="26"/>
          <w:szCs w:val="26"/>
        </w:rPr>
      </w:pPr>
      <w:bookmarkStart w:id="0" w:name="_GoBack"/>
      <w:r w:rsidRPr="00951E71">
        <w:rPr>
          <w:rFonts w:ascii="Times New Roman" w:hAnsi="Times New Roman" w:cs="Times New Roman"/>
          <w:b/>
          <w:sz w:val="26"/>
          <w:szCs w:val="26"/>
        </w:rPr>
        <w:t xml:space="preserve">Уголовная ответственность </w:t>
      </w:r>
      <w:bookmarkEnd w:id="0"/>
      <w:r w:rsidRPr="00951E71">
        <w:rPr>
          <w:rFonts w:ascii="Times New Roman" w:hAnsi="Times New Roman" w:cs="Times New Roman"/>
          <w:b/>
          <w:sz w:val="26"/>
          <w:szCs w:val="26"/>
        </w:rPr>
        <w:t>за незаконную миграцию.</w:t>
      </w:r>
    </w:p>
    <w:p w:rsidR="002D0CA9" w:rsidRPr="00951E71" w:rsidRDefault="002D0CA9" w:rsidP="002D0CA9">
      <w:pPr>
        <w:spacing w:after="0" w:line="240" w:lineRule="auto"/>
        <w:ind w:firstLine="709"/>
        <w:rPr>
          <w:rFonts w:ascii="Times New Roman" w:hAnsi="Times New Roman" w:cs="Times New Roman"/>
          <w:sz w:val="26"/>
          <w:szCs w:val="26"/>
        </w:rPr>
      </w:pPr>
    </w:p>
    <w:p w:rsidR="005842FF" w:rsidRDefault="005842FF" w:rsidP="008A015C">
      <w:pPr>
        <w:pStyle w:val="a3"/>
        <w:shd w:val="clear" w:color="auto" w:fill="FFFFFF"/>
        <w:spacing w:before="0" w:beforeAutospacing="0" w:after="0" w:afterAutospacing="0"/>
        <w:ind w:firstLine="709"/>
        <w:jc w:val="both"/>
        <w:rPr>
          <w:color w:val="000000"/>
          <w:sz w:val="26"/>
          <w:szCs w:val="26"/>
        </w:rPr>
      </w:pPr>
      <w:r>
        <w:rPr>
          <w:color w:val="000000"/>
          <w:sz w:val="26"/>
          <w:szCs w:val="26"/>
        </w:rPr>
        <w:t>Вопрос: знакомая предложила за небольшую сумму зарегистрировать в моем доме двух граждан р. Украина, которые проживают в г. Москве и никогда жить у меня не будут. Предусмотрена ли за это ответственность?</w:t>
      </w:r>
    </w:p>
    <w:p w:rsidR="008C3EEC" w:rsidRDefault="005842FF" w:rsidP="008C3EEC">
      <w:pPr>
        <w:pStyle w:val="a3"/>
        <w:shd w:val="clear" w:color="auto" w:fill="FFFFFF"/>
        <w:spacing w:before="0" w:beforeAutospacing="0" w:after="0" w:afterAutospacing="0"/>
        <w:ind w:firstLine="709"/>
        <w:jc w:val="both"/>
        <w:rPr>
          <w:sz w:val="26"/>
          <w:szCs w:val="26"/>
        </w:rPr>
      </w:pPr>
      <w:r>
        <w:rPr>
          <w:color w:val="000000"/>
          <w:sz w:val="26"/>
          <w:szCs w:val="26"/>
        </w:rPr>
        <w:t>Ответ: в</w:t>
      </w:r>
      <w:r w:rsidR="002D0CA9" w:rsidRPr="00951E71">
        <w:rPr>
          <w:color w:val="000000"/>
          <w:sz w:val="26"/>
          <w:szCs w:val="26"/>
        </w:rPr>
        <w:t xml:space="preserve"> соответствии со</w:t>
      </w:r>
      <w:r w:rsidR="00A74C46" w:rsidRPr="00951E71">
        <w:rPr>
          <w:color w:val="000000"/>
          <w:sz w:val="26"/>
          <w:szCs w:val="26"/>
        </w:rPr>
        <w:t xml:space="preserve"> статье</w:t>
      </w:r>
      <w:r w:rsidR="002D0CA9" w:rsidRPr="00951E71">
        <w:rPr>
          <w:color w:val="000000"/>
          <w:sz w:val="26"/>
          <w:szCs w:val="26"/>
        </w:rPr>
        <w:t>й</w:t>
      </w:r>
      <w:r w:rsidR="00A74C46" w:rsidRPr="00951E71">
        <w:rPr>
          <w:color w:val="000000"/>
          <w:sz w:val="26"/>
          <w:szCs w:val="26"/>
        </w:rPr>
        <w:t xml:space="preserve"> 2 </w:t>
      </w:r>
      <w:r w:rsidR="008C3EEC">
        <w:rPr>
          <w:color w:val="000000"/>
          <w:sz w:val="26"/>
          <w:szCs w:val="26"/>
        </w:rPr>
        <w:t>Федерального</w:t>
      </w:r>
      <w:r w:rsidR="008C3EEC" w:rsidRPr="008C3EEC">
        <w:rPr>
          <w:color w:val="000000"/>
          <w:sz w:val="26"/>
          <w:szCs w:val="26"/>
        </w:rPr>
        <w:t xml:space="preserve"> закон</w:t>
      </w:r>
      <w:r w:rsidR="008C3EEC">
        <w:rPr>
          <w:color w:val="000000"/>
          <w:sz w:val="26"/>
          <w:szCs w:val="26"/>
        </w:rPr>
        <w:t xml:space="preserve">а от 18.07.2006 N 109-ФЗ </w:t>
      </w:r>
      <w:r w:rsidR="008C3EEC" w:rsidRPr="008C3EEC">
        <w:rPr>
          <w:color w:val="000000"/>
          <w:sz w:val="26"/>
          <w:szCs w:val="26"/>
        </w:rPr>
        <w:t>"О миграционном учете иностранных граждан и лиц без гражданства в Российской Федерации"</w:t>
      </w:r>
      <w:r w:rsidR="008C3EEC">
        <w:rPr>
          <w:color w:val="000000"/>
          <w:sz w:val="26"/>
          <w:szCs w:val="26"/>
        </w:rPr>
        <w:t xml:space="preserve"> </w:t>
      </w:r>
      <w:r w:rsidR="008C3EEC">
        <w:rPr>
          <w:sz w:val="26"/>
          <w:szCs w:val="26"/>
        </w:rPr>
        <w:t>под фиктивной регистрацией по месту жительства понимается регистрация иностранного гражданина или лица без гражданства по месту жительства на основании представления заведомо недостоверных сведений или документов для такой регистрации, либо их регистрация по месту жительства без их намерения проживать в соответствующем жилом помещении, либо их регистрация по месту жительства без намерения нанимателя (собственника) соответствующего жилого помещения предоставить им это жилое помещение для проживания;</w:t>
      </w:r>
    </w:p>
    <w:p w:rsidR="008C3EEC" w:rsidRDefault="008C3EEC" w:rsidP="008C3E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Фиктивной постановкой на учет по месту пребывания является постановка иностранного гражданина или лица без гражданства на учет по месту пребывания на основании представления заведомо недостоверных сведений или документов, либо постановка иностранного гражданина или лица без гражданства на учет по месту пребывания в жилом или ином помещении без их намерения фактически проживать в этом помещении или без намерения принимающей стороны предоставить им это помещение для фактического проживания, либо постановка иностранного гражданина или лица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A74C46" w:rsidRPr="00951E71" w:rsidRDefault="00A74C46" w:rsidP="002D0CA9">
      <w:pPr>
        <w:pStyle w:val="a3"/>
        <w:shd w:val="clear" w:color="auto" w:fill="FFFFFF"/>
        <w:spacing w:before="0" w:beforeAutospacing="0" w:after="0" w:afterAutospacing="0"/>
        <w:ind w:firstLine="709"/>
        <w:jc w:val="both"/>
        <w:rPr>
          <w:color w:val="000000"/>
          <w:sz w:val="26"/>
          <w:szCs w:val="26"/>
        </w:rPr>
      </w:pPr>
      <w:r w:rsidRPr="00951E71">
        <w:rPr>
          <w:color w:val="000000"/>
          <w:sz w:val="26"/>
          <w:szCs w:val="26"/>
        </w:rPr>
        <w:t>Ответственность за фиктивную</w:t>
      </w:r>
      <w:r w:rsidR="008A015C" w:rsidRPr="00951E71">
        <w:rPr>
          <w:color w:val="000000"/>
          <w:sz w:val="26"/>
          <w:szCs w:val="26"/>
        </w:rPr>
        <w:t xml:space="preserve"> регистрацию </w:t>
      </w:r>
      <w:r w:rsidR="008C3EEC" w:rsidRPr="00951E71">
        <w:rPr>
          <w:color w:val="000000"/>
          <w:sz w:val="26"/>
          <w:szCs w:val="26"/>
        </w:rPr>
        <w:t xml:space="preserve">иностранного гражданина или лица без гражданства </w:t>
      </w:r>
      <w:r w:rsidRPr="00951E71">
        <w:rPr>
          <w:color w:val="000000"/>
          <w:sz w:val="26"/>
          <w:szCs w:val="26"/>
        </w:rPr>
        <w:t xml:space="preserve">по месту пребывания или по месту жительства в жилом помещении в Российской Федерации </w:t>
      </w:r>
      <w:r w:rsidR="008A015C" w:rsidRPr="00951E71">
        <w:rPr>
          <w:color w:val="000000"/>
          <w:sz w:val="26"/>
          <w:szCs w:val="26"/>
        </w:rPr>
        <w:t>предусмотрена</w:t>
      </w:r>
      <w:r w:rsidRPr="00951E71">
        <w:rPr>
          <w:color w:val="000000"/>
          <w:sz w:val="26"/>
          <w:szCs w:val="26"/>
        </w:rPr>
        <w:t xml:space="preserve"> статьей 322.2 Уголовного кодекса Российской Федерации.</w:t>
      </w:r>
    </w:p>
    <w:p w:rsidR="00A74C46" w:rsidRPr="00951E71" w:rsidRDefault="00A74C46" w:rsidP="002D0CA9">
      <w:pPr>
        <w:pStyle w:val="a3"/>
        <w:shd w:val="clear" w:color="auto" w:fill="FFFFFF"/>
        <w:spacing w:before="0" w:beforeAutospacing="0" w:after="0" w:afterAutospacing="0"/>
        <w:ind w:firstLine="709"/>
        <w:jc w:val="both"/>
        <w:rPr>
          <w:color w:val="000000"/>
          <w:sz w:val="26"/>
          <w:szCs w:val="26"/>
        </w:rPr>
      </w:pPr>
      <w:r w:rsidRPr="00951E71">
        <w:rPr>
          <w:color w:val="000000"/>
          <w:sz w:val="26"/>
          <w:szCs w:val="26"/>
        </w:rPr>
        <w:t>За фиктивную постановку на учет иностранного гражданина или лица без гражданства</w:t>
      </w:r>
      <w:r w:rsidR="008A015C" w:rsidRPr="00951E71">
        <w:rPr>
          <w:color w:val="000000"/>
          <w:sz w:val="26"/>
          <w:szCs w:val="26"/>
        </w:rPr>
        <w:t xml:space="preserve"> по месту пребывания </w:t>
      </w:r>
      <w:r w:rsidRPr="00951E71">
        <w:rPr>
          <w:color w:val="000000"/>
          <w:sz w:val="26"/>
          <w:szCs w:val="26"/>
        </w:rPr>
        <w:t>в жилом помещении в Российской Федерации, уголовная ответственность предусмотрена статье 322.3 Уголовного кодекса РФ.</w:t>
      </w:r>
    </w:p>
    <w:p w:rsidR="008A015C" w:rsidRPr="00951E71" w:rsidRDefault="00A74C46" w:rsidP="008A015C">
      <w:pPr>
        <w:autoSpaceDE w:val="0"/>
        <w:autoSpaceDN w:val="0"/>
        <w:adjustRightInd w:val="0"/>
        <w:spacing w:after="0" w:line="240" w:lineRule="auto"/>
        <w:ind w:firstLine="540"/>
        <w:jc w:val="both"/>
        <w:rPr>
          <w:rFonts w:ascii="Times New Roman" w:hAnsi="Times New Roman" w:cs="Times New Roman"/>
          <w:sz w:val="26"/>
          <w:szCs w:val="26"/>
        </w:rPr>
      </w:pPr>
      <w:r w:rsidRPr="00951E71">
        <w:rPr>
          <w:rFonts w:ascii="Times New Roman" w:hAnsi="Times New Roman" w:cs="Times New Roman"/>
          <w:color w:val="000000"/>
          <w:sz w:val="26"/>
          <w:szCs w:val="26"/>
        </w:rPr>
        <w:t xml:space="preserve">Наказание по статьям 322.2, 322.3 УК РФ назначается в </w:t>
      </w:r>
      <w:r w:rsidR="008A015C" w:rsidRPr="00951E71">
        <w:rPr>
          <w:rFonts w:ascii="Times New Roman" w:hAnsi="Times New Roman" w:cs="Times New Roman"/>
          <w:color w:val="000000"/>
          <w:sz w:val="26"/>
          <w:szCs w:val="26"/>
        </w:rPr>
        <w:t>виде</w:t>
      </w:r>
      <w:r w:rsidR="008A015C" w:rsidRPr="00951E71">
        <w:rPr>
          <w:color w:val="000000"/>
          <w:sz w:val="26"/>
          <w:szCs w:val="26"/>
        </w:rPr>
        <w:t xml:space="preserve"> </w:t>
      </w:r>
      <w:r w:rsidR="008A015C" w:rsidRPr="00951E71">
        <w:rPr>
          <w:rFonts w:ascii="Times New Roman" w:hAnsi="Times New Roman" w:cs="Times New Roman"/>
          <w:sz w:val="26"/>
          <w:szCs w:val="26"/>
        </w:rPr>
        <w:t>штрафа в размере от ста тысяч до пятисот тысяч рублей или в размере заработной платы или иного дохода осужденного за период до трех лет, либо принудительных работ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A74C46" w:rsidRPr="00951E71" w:rsidRDefault="008A015C" w:rsidP="002D0CA9">
      <w:pPr>
        <w:pStyle w:val="a3"/>
        <w:shd w:val="clear" w:color="auto" w:fill="FFFFFF"/>
        <w:spacing w:before="0" w:beforeAutospacing="0" w:after="0" w:afterAutospacing="0"/>
        <w:ind w:firstLine="709"/>
        <w:jc w:val="both"/>
        <w:rPr>
          <w:color w:val="000000"/>
          <w:sz w:val="26"/>
          <w:szCs w:val="26"/>
        </w:rPr>
      </w:pPr>
      <w:r w:rsidRPr="00951E71">
        <w:rPr>
          <w:color w:val="000000"/>
          <w:sz w:val="26"/>
          <w:szCs w:val="26"/>
        </w:rPr>
        <w:t>Л</w:t>
      </w:r>
      <w:r w:rsidR="00A74C46" w:rsidRPr="00951E71">
        <w:rPr>
          <w:color w:val="000000"/>
          <w:sz w:val="26"/>
          <w:szCs w:val="26"/>
        </w:rPr>
        <w:t>ица, совершившие такие преступления, освобождаются от уголовной ответственности, если они способствовали раскрытию этих преступлений и, если в их действиях не содержится иного состава преступления.</w:t>
      </w:r>
    </w:p>
    <w:p w:rsidR="00A74C46" w:rsidRPr="00951E71" w:rsidRDefault="00A74C46" w:rsidP="002D0CA9">
      <w:pPr>
        <w:spacing w:after="0" w:line="240" w:lineRule="auto"/>
        <w:ind w:firstLine="709"/>
        <w:rPr>
          <w:rFonts w:ascii="Times New Roman" w:hAnsi="Times New Roman" w:cs="Times New Roman"/>
          <w:sz w:val="26"/>
          <w:szCs w:val="26"/>
        </w:rPr>
      </w:pPr>
    </w:p>
    <w:p w:rsidR="00951E71" w:rsidRPr="00951E71" w:rsidRDefault="00951E71" w:rsidP="00951E71">
      <w:pPr>
        <w:spacing w:after="0" w:line="330" w:lineRule="atLeast"/>
        <w:jc w:val="both"/>
        <w:textAlignment w:val="baseline"/>
        <w:rPr>
          <w:rFonts w:ascii="Times New Roman" w:eastAsia="Times New Roman" w:hAnsi="Times New Roman" w:cs="Times New Roman"/>
          <w:color w:val="000000"/>
          <w:sz w:val="26"/>
          <w:szCs w:val="26"/>
          <w:lang w:eastAsia="ru-RU"/>
        </w:rPr>
      </w:pPr>
      <w:r w:rsidRPr="00951E71">
        <w:rPr>
          <w:rFonts w:ascii="Times New Roman" w:eastAsia="Times New Roman" w:hAnsi="Times New Roman" w:cs="Times New Roman"/>
          <w:color w:val="000000"/>
          <w:sz w:val="26"/>
          <w:szCs w:val="26"/>
          <w:lang w:eastAsia="ru-RU"/>
        </w:rPr>
        <w:t>Законодательство разъяснено заместителем прокурора г. Курска А.М. Микитухо</w:t>
      </w:r>
    </w:p>
    <w:p w:rsidR="00951E71" w:rsidRPr="00951E71" w:rsidRDefault="00951E71" w:rsidP="00951E71">
      <w:pPr>
        <w:spacing w:after="0" w:line="330" w:lineRule="atLeast"/>
        <w:jc w:val="both"/>
        <w:textAlignment w:val="baseline"/>
        <w:rPr>
          <w:rFonts w:ascii="Times New Roman" w:eastAsia="Times New Roman" w:hAnsi="Times New Roman" w:cs="Times New Roman"/>
          <w:color w:val="000000"/>
          <w:sz w:val="26"/>
          <w:szCs w:val="26"/>
          <w:lang w:eastAsia="ru-RU"/>
        </w:rPr>
      </w:pPr>
      <w:r w:rsidRPr="00951E71">
        <w:rPr>
          <w:rFonts w:ascii="Times New Roman" w:eastAsia="Times New Roman" w:hAnsi="Times New Roman" w:cs="Times New Roman"/>
          <w:color w:val="000000"/>
          <w:sz w:val="26"/>
          <w:szCs w:val="26"/>
          <w:lang w:eastAsia="ru-RU"/>
        </w:rPr>
        <w:t>27.05.2020</w:t>
      </w:r>
    </w:p>
    <w:p w:rsidR="00A74C46" w:rsidRPr="00951E71" w:rsidRDefault="00A74C46" w:rsidP="002D0CA9">
      <w:pPr>
        <w:spacing w:after="0" w:line="240" w:lineRule="auto"/>
        <w:ind w:firstLine="709"/>
        <w:rPr>
          <w:rFonts w:ascii="Times New Roman" w:hAnsi="Times New Roman" w:cs="Times New Roman"/>
          <w:sz w:val="26"/>
          <w:szCs w:val="26"/>
        </w:rPr>
      </w:pPr>
    </w:p>
    <w:p w:rsidR="00A74C46" w:rsidRPr="00951E71" w:rsidRDefault="00A74C46" w:rsidP="002D0CA9">
      <w:pPr>
        <w:spacing w:after="0" w:line="240" w:lineRule="auto"/>
        <w:ind w:firstLine="709"/>
        <w:rPr>
          <w:rFonts w:ascii="Times New Roman" w:hAnsi="Times New Roman" w:cs="Times New Roman"/>
          <w:sz w:val="26"/>
          <w:szCs w:val="26"/>
        </w:rPr>
      </w:pPr>
    </w:p>
    <w:p w:rsidR="008A015C" w:rsidRPr="00951E71" w:rsidRDefault="008A015C" w:rsidP="002D0CA9">
      <w:pPr>
        <w:spacing w:after="0" w:line="240" w:lineRule="auto"/>
        <w:ind w:firstLine="709"/>
        <w:rPr>
          <w:rFonts w:ascii="Times New Roman" w:hAnsi="Times New Roman" w:cs="Times New Roman"/>
          <w:sz w:val="26"/>
          <w:szCs w:val="26"/>
        </w:rPr>
      </w:pPr>
    </w:p>
    <w:p w:rsidR="008A015C" w:rsidRPr="00951E71" w:rsidRDefault="008A015C" w:rsidP="002D0CA9">
      <w:pPr>
        <w:spacing w:after="0" w:line="240" w:lineRule="auto"/>
        <w:ind w:firstLine="709"/>
        <w:rPr>
          <w:rFonts w:ascii="Times New Roman" w:hAnsi="Times New Roman" w:cs="Times New Roman"/>
          <w:sz w:val="26"/>
          <w:szCs w:val="26"/>
        </w:rPr>
      </w:pPr>
    </w:p>
    <w:p w:rsidR="008A015C" w:rsidRPr="00951E71" w:rsidRDefault="008A015C" w:rsidP="002D0CA9">
      <w:pPr>
        <w:spacing w:after="0" w:line="240" w:lineRule="auto"/>
        <w:ind w:firstLine="709"/>
        <w:rPr>
          <w:rFonts w:ascii="Times New Roman" w:hAnsi="Times New Roman" w:cs="Times New Roman"/>
          <w:sz w:val="26"/>
          <w:szCs w:val="26"/>
        </w:rPr>
      </w:pPr>
    </w:p>
    <w:p w:rsidR="008A015C" w:rsidRPr="00951E71" w:rsidRDefault="008A015C" w:rsidP="002D0CA9">
      <w:pPr>
        <w:spacing w:after="0" w:line="240" w:lineRule="auto"/>
        <w:ind w:firstLine="709"/>
        <w:rPr>
          <w:rFonts w:ascii="Times New Roman" w:hAnsi="Times New Roman" w:cs="Times New Roman"/>
          <w:sz w:val="26"/>
          <w:szCs w:val="26"/>
        </w:rPr>
      </w:pPr>
    </w:p>
    <w:p w:rsidR="008A015C" w:rsidRDefault="008A015C"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951E71" w:rsidRDefault="00951E71" w:rsidP="002D0CA9">
      <w:pPr>
        <w:spacing w:after="0" w:line="240" w:lineRule="auto"/>
        <w:ind w:firstLine="709"/>
        <w:rPr>
          <w:rFonts w:ascii="Times New Roman" w:hAnsi="Times New Roman" w:cs="Times New Roman"/>
          <w:sz w:val="26"/>
          <w:szCs w:val="26"/>
        </w:rPr>
      </w:pPr>
    </w:p>
    <w:p w:rsidR="00F240B2" w:rsidRPr="00951E71" w:rsidRDefault="00F240B2" w:rsidP="00951E71">
      <w:pPr>
        <w:spacing w:after="0" w:line="240" w:lineRule="auto"/>
        <w:ind w:firstLine="709"/>
        <w:jc w:val="center"/>
        <w:rPr>
          <w:rFonts w:ascii="Times New Roman" w:hAnsi="Times New Roman" w:cs="Times New Roman"/>
          <w:b/>
          <w:sz w:val="26"/>
          <w:szCs w:val="26"/>
        </w:rPr>
      </w:pPr>
      <w:r w:rsidRPr="00951E71">
        <w:rPr>
          <w:rFonts w:ascii="Times New Roman" w:hAnsi="Times New Roman" w:cs="Times New Roman"/>
          <w:b/>
          <w:sz w:val="26"/>
          <w:szCs w:val="26"/>
        </w:rPr>
        <w:t>Уголовная ответственность за воспрепятствование оказанию медицинской помощи.</w:t>
      </w:r>
    </w:p>
    <w:p w:rsidR="00F240B2" w:rsidRPr="00951E71" w:rsidRDefault="00F240B2" w:rsidP="002D0CA9">
      <w:pPr>
        <w:pStyle w:val="a3"/>
        <w:shd w:val="clear" w:color="auto" w:fill="FFFFFF"/>
        <w:spacing w:before="0" w:beforeAutospacing="0" w:after="0" w:afterAutospacing="0"/>
        <w:ind w:firstLine="709"/>
        <w:jc w:val="both"/>
        <w:rPr>
          <w:color w:val="000000"/>
          <w:sz w:val="26"/>
          <w:szCs w:val="26"/>
        </w:rPr>
      </w:pPr>
    </w:p>
    <w:p w:rsidR="00F240B2" w:rsidRPr="00951E71" w:rsidRDefault="00F240B2" w:rsidP="002D0CA9">
      <w:pPr>
        <w:pStyle w:val="a3"/>
        <w:shd w:val="clear" w:color="auto" w:fill="FFFFFF"/>
        <w:spacing w:before="0" w:beforeAutospacing="0" w:after="0" w:afterAutospacing="0"/>
        <w:ind w:firstLine="709"/>
        <w:jc w:val="both"/>
        <w:rPr>
          <w:color w:val="000000"/>
          <w:sz w:val="26"/>
          <w:szCs w:val="26"/>
        </w:rPr>
      </w:pPr>
      <w:r w:rsidRPr="00951E71">
        <w:rPr>
          <w:color w:val="000000"/>
          <w:sz w:val="26"/>
          <w:szCs w:val="26"/>
        </w:rPr>
        <w:t xml:space="preserve">Статья </w:t>
      </w:r>
      <w:r w:rsidR="00A74C46" w:rsidRPr="00951E71">
        <w:rPr>
          <w:color w:val="000000"/>
          <w:sz w:val="26"/>
          <w:szCs w:val="26"/>
        </w:rPr>
        <w:t>124.1</w:t>
      </w:r>
      <w:r w:rsidRPr="00951E71">
        <w:rPr>
          <w:color w:val="000000"/>
          <w:sz w:val="26"/>
          <w:szCs w:val="26"/>
        </w:rPr>
        <w:t xml:space="preserve"> УК РФ</w:t>
      </w:r>
      <w:r w:rsidR="00A74C46" w:rsidRPr="00951E71">
        <w:rPr>
          <w:color w:val="000000"/>
          <w:sz w:val="26"/>
          <w:szCs w:val="26"/>
        </w:rPr>
        <w:t xml:space="preserve"> — «Воспрепятствование оказанию медицинской помощи»</w:t>
      </w:r>
      <w:r w:rsidRPr="00951E71">
        <w:rPr>
          <w:color w:val="000000"/>
          <w:sz w:val="26"/>
          <w:szCs w:val="26"/>
        </w:rPr>
        <w:t>,</w:t>
      </w:r>
      <w:r w:rsidR="00A74C46" w:rsidRPr="00951E71">
        <w:rPr>
          <w:color w:val="000000"/>
          <w:sz w:val="26"/>
          <w:szCs w:val="26"/>
        </w:rPr>
        <w:t xml:space="preserve"> предусматривает уголовную ответственность за воспрепятствование законной деятельности медицинского работника по оказанию медицинской помощи путем удержания, угроз, создания препятствий по доступу к больному, если это повлекло по неосторожности причинение средней тяжести вреда здоровью больного, тяжкого вреда здоровью пациента или повлекло по неосторожности его смерть. </w:t>
      </w:r>
    </w:p>
    <w:p w:rsidR="00F240B2" w:rsidRPr="00951E71" w:rsidRDefault="00F240B2" w:rsidP="00F240B2">
      <w:pPr>
        <w:autoSpaceDE w:val="0"/>
        <w:autoSpaceDN w:val="0"/>
        <w:adjustRightInd w:val="0"/>
        <w:spacing w:after="0" w:line="240" w:lineRule="auto"/>
        <w:ind w:firstLine="540"/>
        <w:jc w:val="both"/>
        <w:rPr>
          <w:rFonts w:ascii="Times New Roman" w:hAnsi="Times New Roman" w:cs="Times New Roman"/>
          <w:sz w:val="26"/>
          <w:szCs w:val="26"/>
        </w:rPr>
      </w:pPr>
      <w:r w:rsidRPr="00951E71">
        <w:rPr>
          <w:rFonts w:ascii="Times New Roman" w:hAnsi="Times New Roman" w:cs="Times New Roman"/>
          <w:sz w:val="26"/>
          <w:szCs w:val="26"/>
        </w:rPr>
        <w:t xml:space="preserve">Уголовная ответственность за данное преступление предусмотрена в виде штрафа в размере до восьмидесяти тысяч рублей или в размере заработной платы или </w:t>
      </w:r>
      <w:proofErr w:type="gramStart"/>
      <w:r w:rsidRPr="00951E71">
        <w:rPr>
          <w:rFonts w:ascii="Times New Roman" w:hAnsi="Times New Roman" w:cs="Times New Roman"/>
          <w:sz w:val="26"/>
          <w:szCs w:val="26"/>
        </w:rPr>
        <w:t>иного дохода</w:t>
      </w:r>
      <w:proofErr w:type="gramEnd"/>
      <w:r w:rsidRPr="00951E71">
        <w:rPr>
          <w:rFonts w:ascii="Times New Roman" w:hAnsi="Times New Roman" w:cs="Times New Roman"/>
          <w:sz w:val="26"/>
          <w:szCs w:val="26"/>
        </w:rPr>
        <w:t xml:space="preserve"> осужденного за период до шести месяцев, либо ограничения свободы на срок до трех лет, либо принудительные работы на срок до двух лет, либо арест на срок до шести месяцев, либо лишение свободы на срок до двух лет.</w:t>
      </w:r>
    </w:p>
    <w:p w:rsidR="00F240B2" w:rsidRPr="00951E71" w:rsidRDefault="00F240B2" w:rsidP="00F240B2">
      <w:pPr>
        <w:autoSpaceDE w:val="0"/>
        <w:autoSpaceDN w:val="0"/>
        <w:adjustRightInd w:val="0"/>
        <w:spacing w:after="0" w:line="240" w:lineRule="auto"/>
        <w:ind w:firstLine="540"/>
        <w:jc w:val="both"/>
        <w:rPr>
          <w:rFonts w:ascii="Times New Roman" w:hAnsi="Times New Roman" w:cs="Times New Roman"/>
          <w:sz w:val="26"/>
          <w:szCs w:val="26"/>
        </w:rPr>
      </w:pPr>
      <w:r w:rsidRPr="00951E71">
        <w:rPr>
          <w:rFonts w:ascii="Times New Roman" w:hAnsi="Times New Roman" w:cs="Times New Roman"/>
          <w:sz w:val="26"/>
          <w:szCs w:val="26"/>
        </w:rPr>
        <w:t>В случае, если те же самые действия повлекли по неосторожности смерть пациента, уголовное наказание предусмотрено в виде ограничения свободы на срок до четырех лет, либо принудительные работы на срок до четырех лет, либо лишение свободы на срок до четырех лет.</w:t>
      </w:r>
    </w:p>
    <w:p w:rsidR="00F240B2" w:rsidRPr="00951E71" w:rsidRDefault="00F240B2" w:rsidP="00F240B2">
      <w:pPr>
        <w:autoSpaceDE w:val="0"/>
        <w:autoSpaceDN w:val="0"/>
        <w:adjustRightInd w:val="0"/>
        <w:spacing w:after="0" w:line="240" w:lineRule="auto"/>
        <w:ind w:firstLine="540"/>
        <w:jc w:val="both"/>
        <w:rPr>
          <w:rFonts w:ascii="Times New Roman" w:hAnsi="Times New Roman" w:cs="Times New Roman"/>
          <w:sz w:val="26"/>
          <w:szCs w:val="26"/>
        </w:rPr>
      </w:pPr>
    </w:p>
    <w:p w:rsidR="00951E71" w:rsidRPr="00951E71" w:rsidRDefault="00951E71" w:rsidP="00951E71">
      <w:pPr>
        <w:spacing w:after="0" w:line="330" w:lineRule="atLeast"/>
        <w:jc w:val="both"/>
        <w:textAlignment w:val="baseline"/>
        <w:rPr>
          <w:rFonts w:ascii="Times New Roman" w:eastAsia="Times New Roman" w:hAnsi="Times New Roman" w:cs="Times New Roman"/>
          <w:color w:val="000000"/>
          <w:sz w:val="26"/>
          <w:szCs w:val="26"/>
          <w:lang w:eastAsia="ru-RU"/>
        </w:rPr>
      </w:pPr>
      <w:r w:rsidRPr="00951E71">
        <w:rPr>
          <w:rFonts w:ascii="Times New Roman" w:eastAsia="Times New Roman" w:hAnsi="Times New Roman" w:cs="Times New Roman"/>
          <w:color w:val="000000"/>
          <w:sz w:val="26"/>
          <w:szCs w:val="26"/>
          <w:lang w:eastAsia="ru-RU"/>
        </w:rPr>
        <w:t>Законодательство разъяснено заместителем прокурора г. Курска А.М. Микитухо</w:t>
      </w:r>
    </w:p>
    <w:p w:rsidR="00951E71" w:rsidRPr="00951E71" w:rsidRDefault="00951E71" w:rsidP="00951E71">
      <w:pPr>
        <w:spacing w:after="0" w:line="330" w:lineRule="atLeast"/>
        <w:jc w:val="both"/>
        <w:textAlignment w:val="baseline"/>
        <w:rPr>
          <w:rFonts w:ascii="Times New Roman" w:eastAsia="Times New Roman" w:hAnsi="Times New Roman" w:cs="Times New Roman"/>
          <w:color w:val="000000"/>
          <w:sz w:val="26"/>
          <w:szCs w:val="26"/>
          <w:lang w:eastAsia="ru-RU"/>
        </w:rPr>
      </w:pPr>
      <w:r w:rsidRPr="00951E71">
        <w:rPr>
          <w:rFonts w:ascii="Times New Roman" w:eastAsia="Times New Roman" w:hAnsi="Times New Roman" w:cs="Times New Roman"/>
          <w:color w:val="000000"/>
          <w:sz w:val="26"/>
          <w:szCs w:val="26"/>
          <w:lang w:eastAsia="ru-RU"/>
        </w:rPr>
        <w:t>27.05.2020</w:t>
      </w:r>
    </w:p>
    <w:p w:rsidR="009F479B" w:rsidRPr="00951E71" w:rsidRDefault="009F479B"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Pr="00951E71" w:rsidRDefault="00F240B2" w:rsidP="00F240B2">
      <w:pPr>
        <w:spacing w:after="0" w:line="240" w:lineRule="auto"/>
        <w:jc w:val="both"/>
        <w:rPr>
          <w:rFonts w:ascii="Times New Roman" w:hAnsi="Times New Roman" w:cs="Times New Roman"/>
          <w:color w:val="555555"/>
          <w:sz w:val="26"/>
          <w:szCs w:val="26"/>
        </w:rPr>
      </w:pPr>
    </w:p>
    <w:p w:rsidR="00F240B2" w:rsidRDefault="00F240B2" w:rsidP="00F240B2">
      <w:pPr>
        <w:spacing w:after="0" w:line="240" w:lineRule="auto"/>
        <w:jc w:val="both"/>
        <w:rPr>
          <w:rFonts w:ascii="Times New Roman" w:hAnsi="Times New Roman" w:cs="Times New Roman"/>
          <w:color w:val="555555"/>
          <w:sz w:val="26"/>
          <w:szCs w:val="26"/>
        </w:rPr>
      </w:pPr>
    </w:p>
    <w:p w:rsidR="00951E71" w:rsidRDefault="00951E71" w:rsidP="00F240B2">
      <w:pPr>
        <w:spacing w:after="0" w:line="240" w:lineRule="auto"/>
        <w:jc w:val="both"/>
        <w:rPr>
          <w:rFonts w:ascii="Times New Roman" w:hAnsi="Times New Roman" w:cs="Times New Roman"/>
          <w:color w:val="555555"/>
          <w:sz w:val="26"/>
          <w:szCs w:val="26"/>
        </w:rPr>
      </w:pPr>
    </w:p>
    <w:p w:rsidR="00951E71" w:rsidRDefault="00951E71" w:rsidP="00B84A8A">
      <w:pPr>
        <w:spacing w:after="0" w:line="240" w:lineRule="auto"/>
        <w:jc w:val="both"/>
        <w:rPr>
          <w:rFonts w:ascii="Times New Roman" w:hAnsi="Times New Roman" w:cs="Times New Roman"/>
          <w:color w:val="000000"/>
          <w:sz w:val="26"/>
          <w:szCs w:val="26"/>
        </w:rPr>
      </w:pPr>
    </w:p>
    <w:sectPr w:rsidR="00951E71" w:rsidSect="00951E71">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91A24"/>
    <w:multiLevelType w:val="multilevel"/>
    <w:tmpl w:val="2BE6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46874"/>
    <w:multiLevelType w:val="multilevel"/>
    <w:tmpl w:val="1194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856DBB"/>
    <w:multiLevelType w:val="multilevel"/>
    <w:tmpl w:val="C548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8E"/>
    <w:rsid w:val="000B05F6"/>
    <w:rsid w:val="002D0CA9"/>
    <w:rsid w:val="005842FF"/>
    <w:rsid w:val="00597FB7"/>
    <w:rsid w:val="0079538E"/>
    <w:rsid w:val="008374C7"/>
    <w:rsid w:val="008A015C"/>
    <w:rsid w:val="008C3EEC"/>
    <w:rsid w:val="00934AA2"/>
    <w:rsid w:val="00951E71"/>
    <w:rsid w:val="009F479B"/>
    <w:rsid w:val="00A56541"/>
    <w:rsid w:val="00A74C46"/>
    <w:rsid w:val="00B83F7C"/>
    <w:rsid w:val="00B84A8A"/>
    <w:rsid w:val="00EC3AEA"/>
    <w:rsid w:val="00F06062"/>
    <w:rsid w:val="00F24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378E9-888C-4CE6-9A95-381B3CE11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B05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A74C4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74C46"/>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A74C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4C46"/>
    <w:rPr>
      <w:b/>
      <w:bCs/>
    </w:rPr>
  </w:style>
  <w:style w:type="character" w:customStyle="1" w:styleId="10">
    <w:name w:val="Заголовок 1 Знак"/>
    <w:basedOn w:val="a0"/>
    <w:link w:val="1"/>
    <w:uiPriority w:val="9"/>
    <w:rsid w:val="000B05F6"/>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semiHidden/>
    <w:unhideWhenUsed/>
    <w:rsid w:val="009F479B"/>
    <w:rPr>
      <w:color w:val="0000FF"/>
      <w:u w:val="single"/>
    </w:rPr>
  </w:style>
  <w:style w:type="paragraph" w:styleId="a6">
    <w:name w:val="Balloon Text"/>
    <w:basedOn w:val="a"/>
    <w:link w:val="a7"/>
    <w:uiPriority w:val="99"/>
    <w:semiHidden/>
    <w:unhideWhenUsed/>
    <w:rsid w:val="009F47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F47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983112">
      <w:bodyDiv w:val="1"/>
      <w:marLeft w:val="0"/>
      <w:marRight w:val="0"/>
      <w:marTop w:val="0"/>
      <w:marBottom w:val="0"/>
      <w:divBdr>
        <w:top w:val="none" w:sz="0" w:space="0" w:color="auto"/>
        <w:left w:val="none" w:sz="0" w:space="0" w:color="auto"/>
        <w:bottom w:val="none" w:sz="0" w:space="0" w:color="auto"/>
        <w:right w:val="none" w:sz="0" w:space="0" w:color="auto"/>
      </w:divBdr>
    </w:div>
    <w:div w:id="836312991">
      <w:bodyDiv w:val="1"/>
      <w:marLeft w:val="0"/>
      <w:marRight w:val="0"/>
      <w:marTop w:val="0"/>
      <w:marBottom w:val="0"/>
      <w:divBdr>
        <w:top w:val="none" w:sz="0" w:space="0" w:color="auto"/>
        <w:left w:val="none" w:sz="0" w:space="0" w:color="auto"/>
        <w:bottom w:val="none" w:sz="0" w:space="0" w:color="auto"/>
        <w:right w:val="none" w:sz="0" w:space="0" w:color="auto"/>
      </w:divBdr>
    </w:div>
    <w:div w:id="886726401">
      <w:bodyDiv w:val="1"/>
      <w:marLeft w:val="0"/>
      <w:marRight w:val="0"/>
      <w:marTop w:val="0"/>
      <w:marBottom w:val="0"/>
      <w:divBdr>
        <w:top w:val="none" w:sz="0" w:space="0" w:color="auto"/>
        <w:left w:val="none" w:sz="0" w:space="0" w:color="auto"/>
        <w:bottom w:val="none" w:sz="0" w:space="0" w:color="auto"/>
        <w:right w:val="none" w:sz="0" w:space="0" w:color="auto"/>
      </w:divBdr>
      <w:divsChild>
        <w:div w:id="1121532606">
          <w:marLeft w:val="0"/>
          <w:marRight w:val="225"/>
          <w:marTop w:val="150"/>
          <w:marBottom w:val="150"/>
          <w:divBdr>
            <w:top w:val="none" w:sz="0" w:space="0" w:color="auto"/>
            <w:left w:val="none" w:sz="0" w:space="0" w:color="auto"/>
            <w:bottom w:val="none" w:sz="0" w:space="0" w:color="auto"/>
            <w:right w:val="none" w:sz="0" w:space="0" w:color="auto"/>
          </w:divBdr>
        </w:div>
      </w:divsChild>
    </w:div>
    <w:div w:id="1080177563">
      <w:bodyDiv w:val="1"/>
      <w:marLeft w:val="0"/>
      <w:marRight w:val="0"/>
      <w:marTop w:val="0"/>
      <w:marBottom w:val="0"/>
      <w:divBdr>
        <w:top w:val="none" w:sz="0" w:space="0" w:color="auto"/>
        <w:left w:val="none" w:sz="0" w:space="0" w:color="auto"/>
        <w:bottom w:val="none" w:sz="0" w:space="0" w:color="auto"/>
        <w:right w:val="none" w:sz="0" w:space="0" w:color="auto"/>
      </w:divBdr>
      <w:divsChild>
        <w:div w:id="514157133">
          <w:marLeft w:val="0"/>
          <w:marRight w:val="225"/>
          <w:marTop w:val="150"/>
          <w:marBottom w:val="150"/>
          <w:divBdr>
            <w:top w:val="none" w:sz="0" w:space="0" w:color="auto"/>
            <w:left w:val="none" w:sz="0" w:space="0" w:color="auto"/>
            <w:bottom w:val="none" w:sz="0" w:space="0" w:color="auto"/>
            <w:right w:val="none" w:sz="0" w:space="0" w:color="auto"/>
          </w:divBdr>
        </w:div>
      </w:divsChild>
    </w:div>
    <w:div w:id="1141994506">
      <w:bodyDiv w:val="1"/>
      <w:marLeft w:val="0"/>
      <w:marRight w:val="0"/>
      <w:marTop w:val="0"/>
      <w:marBottom w:val="0"/>
      <w:divBdr>
        <w:top w:val="none" w:sz="0" w:space="0" w:color="auto"/>
        <w:left w:val="none" w:sz="0" w:space="0" w:color="auto"/>
        <w:bottom w:val="none" w:sz="0" w:space="0" w:color="auto"/>
        <w:right w:val="none" w:sz="0" w:space="0" w:color="auto"/>
      </w:divBdr>
    </w:div>
    <w:div w:id="1196431860">
      <w:bodyDiv w:val="1"/>
      <w:marLeft w:val="0"/>
      <w:marRight w:val="0"/>
      <w:marTop w:val="0"/>
      <w:marBottom w:val="0"/>
      <w:divBdr>
        <w:top w:val="none" w:sz="0" w:space="0" w:color="auto"/>
        <w:left w:val="none" w:sz="0" w:space="0" w:color="auto"/>
        <w:bottom w:val="none" w:sz="0" w:space="0" w:color="auto"/>
        <w:right w:val="none" w:sz="0" w:space="0" w:color="auto"/>
      </w:divBdr>
      <w:divsChild>
        <w:div w:id="323625454">
          <w:marLeft w:val="0"/>
          <w:marRight w:val="225"/>
          <w:marTop w:val="150"/>
          <w:marBottom w:val="150"/>
          <w:divBdr>
            <w:top w:val="none" w:sz="0" w:space="0" w:color="auto"/>
            <w:left w:val="none" w:sz="0" w:space="0" w:color="auto"/>
            <w:bottom w:val="none" w:sz="0" w:space="0" w:color="auto"/>
            <w:right w:val="none" w:sz="0" w:space="0" w:color="auto"/>
          </w:divBdr>
        </w:div>
      </w:divsChild>
    </w:div>
    <w:div w:id="1689677249">
      <w:bodyDiv w:val="1"/>
      <w:marLeft w:val="0"/>
      <w:marRight w:val="0"/>
      <w:marTop w:val="0"/>
      <w:marBottom w:val="0"/>
      <w:divBdr>
        <w:top w:val="none" w:sz="0" w:space="0" w:color="auto"/>
        <w:left w:val="none" w:sz="0" w:space="0" w:color="auto"/>
        <w:bottom w:val="none" w:sz="0" w:space="0" w:color="auto"/>
        <w:right w:val="none" w:sz="0" w:space="0" w:color="auto"/>
      </w:divBdr>
    </w:div>
    <w:div w:id="1941254682">
      <w:bodyDiv w:val="1"/>
      <w:marLeft w:val="0"/>
      <w:marRight w:val="0"/>
      <w:marTop w:val="0"/>
      <w:marBottom w:val="0"/>
      <w:divBdr>
        <w:top w:val="none" w:sz="0" w:space="0" w:color="auto"/>
        <w:left w:val="none" w:sz="0" w:space="0" w:color="auto"/>
        <w:bottom w:val="none" w:sz="0" w:space="0" w:color="auto"/>
        <w:right w:val="none" w:sz="0" w:space="0" w:color="auto"/>
      </w:divBdr>
    </w:div>
    <w:div w:id="209520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Микитухо</dc:creator>
  <cp:keywords/>
  <dc:description/>
  <cp:lastModifiedBy>kgs22</cp:lastModifiedBy>
  <cp:revision>14</cp:revision>
  <cp:lastPrinted>2020-05-28T16:03:00Z</cp:lastPrinted>
  <dcterms:created xsi:type="dcterms:W3CDTF">2020-05-28T06:09:00Z</dcterms:created>
  <dcterms:modified xsi:type="dcterms:W3CDTF">2022-05-25T06:56:00Z</dcterms:modified>
</cp:coreProperties>
</file>