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4428D" w:rsidRPr="001200C3" w:rsidRDefault="00C4428D" w:rsidP="001200C3">
      <w:pPr>
        <w:spacing w:after="0" w:line="240" w:lineRule="exact"/>
        <w:ind w:firstLine="709"/>
        <w:jc w:val="center"/>
        <w:rPr>
          <w:rFonts w:ascii="Times New Roman" w:hAnsi="Times New Roman" w:cs="Times New Roman"/>
          <w:sz w:val="28"/>
          <w:szCs w:val="28"/>
        </w:rPr>
      </w:pPr>
    </w:p>
    <w:p w:rsidR="00C4428D" w:rsidRPr="001200C3" w:rsidRDefault="00775409" w:rsidP="001200C3">
      <w:pPr>
        <w:spacing w:after="0" w:line="240" w:lineRule="exact"/>
        <w:ind w:firstLine="709"/>
        <w:jc w:val="center"/>
        <w:rPr>
          <w:rFonts w:ascii="Times New Roman" w:hAnsi="Times New Roman" w:cs="Times New Roman"/>
          <w:b/>
          <w:sz w:val="28"/>
          <w:szCs w:val="28"/>
          <w:u w:val="single"/>
        </w:rPr>
      </w:pPr>
      <w:r>
        <w:rPr>
          <w:rFonts w:ascii="Times New Roman" w:hAnsi="Times New Roman" w:cs="Times New Roman"/>
          <w:b/>
          <w:sz w:val="28"/>
          <w:szCs w:val="28"/>
          <w:u w:val="single"/>
        </w:rPr>
        <w:t>Уголовная ответственность за совершение преступления, предусмотренного ст. 226.1 УК РФ</w:t>
      </w:r>
      <w:r w:rsidR="005F7793">
        <w:rPr>
          <w:rFonts w:ascii="Times New Roman" w:hAnsi="Times New Roman" w:cs="Times New Roman"/>
          <w:b/>
          <w:sz w:val="28"/>
          <w:szCs w:val="28"/>
          <w:u w:val="single"/>
        </w:rPr>
        <w:t xml:space="preserve"> (контрабанда)</w:t>
      </w:r>
      <w:r>
        <w:rPr>
          <w:rFonts w:ascii="Times New Roman" w:hAnsi="Times New Roman" w:cs="Times New Roman"/>
          <w:b/>
          <w:sz w:val="28"/>
          <w:szCs w:val="28"/>
          <w:u w:val="single"/>
        </w:rPr>
        <w:t xml:space="preserve"> </w:t>
      </w:r>
    </w:p>
    <w:p w:rsidR="00C4428D" w:rsidRPr="001200C3" w:rsidRDefault="00C4428D" w:rsidP="00C4428D">
      <w:pPr>
        <w:spacing w:after="0" w:line="240" w:lineRule="exact"/>
        <w:ind w:firstLine="709"/>
        <w:jc w:val="both"/>
        <w:rPr>
          <w:rFonts w:ascii="Times New Roman" w:hAnsi="Times New Roman" w:cs="Times New Roman"/>
          <w:sz w:val="28"/>
          <w:szCs w:val="28"/>
        </w:rPr>
      </w:pPr>
    </w:p>
    <w:p w:rsidR="00775409" w:rsidRDefault="00775409" w:rsidP="00C4428D">
      <w:pPr>
        <w:spacing w:after="0" w:line="240" w:lineRule="exact"/>
        <w:ind w:firstLine="709"/>
        <w:jc w:val="both"/>
        <w:rPr>
          <w:rFonts w:ascii="Times New Roman" w:hAnsi="Times New Roman" w:cs="Times New Roman"/>
          <w:sz w:val="28"/>
          <w:szCs w:val="28"/>
        </w:rPr>
      </w:pPr>
    </w:p>
    <w:p w:rsidR="00775409" w:rsidRDefault="00775409" w:rsidP="00C4428D">
      <w:pPr>
        <w:spacing w:after="0" w:line="240" w:lineRule="exact"/>
        <w:ind w:firstLine="709"/>
        <w:jc w:val="both"/>
        <w:rPr>
          <w:rFonts w:ascii="Times New Roman" w:hAnsi="Times New Roman" w:cs="Times New Roman"/>
          <w:sz w:val="28"/>
          <w:szCs w:val="28"/>
        </w:rPr>
      </w:pPr>
    </w:p>
    <w:p w:rsidR="00775409" w:rsidRPr="00775409" w:rsidRDefault="00775409" w:rsidP="005F7793">
      <w:pPr>
        <w:spacing w:after="0" w:line="240" w:lineRule="auto"/>
        <w:ind w:firstLine="540"/>
        <w:jc w:val="both"/>
        <w:rPr>
          <w:rFonts w:ascii="Times New Roman" w:eastAsia="Times New Roman" w:hAnsi="Times New Roman" w:cs="Times New Roman"/>
          <w:sz w:val="28"/>
          <w:szCs w:val="28"/>
          <w:lang w:eastAsia="ru-RU"/>
        </w:rPr>
      </w:pPr>
      <w:bookmarkStart w:id="0" w:name="_GoBack"/>
      <w:bookmarkEnd w:id="0"/>
      <w:r w:rsidRPr="00775409">
        <w:rPr>
          <w:rFonts w:ascii="Times New Roman" w:hAnsi="Times New Roman" w:cs="Times New Roman"/>
          <w:sz w:val="28"/>
          <w:szCs w:val="28"/>
        </w:rPr>
        <w:t xml:space="preserve">Под </w:t>
      </w:r>
      <w:r w:rsidRPr="00775409">
        <w:rPr>
          <w:rFonts w:ascii="Times New Roman" w:eastAsia="Times New Roman" w:hAnsi="Times New Roman" w:cs="Times New Roman"/>
          <w:bCs/>
          <w:sz w:val="28"/>
          <w:szCs w:val="28"/>
          <w:lang w:eastAsia="ru-RU"/>
        </w:rPr>
        <w:t>контрабандой сильнодействующих, ядовитых, отравляющих, взрывчатых, радиоактивных веществ, радиационных источников, ядерных материалов, огнестрельного оружия или его основных частей, взрывных устройств, боеприпасов, оружия массового поражения, средств его доставки, иного вооружения, иной военной техники, а также материалов и оборудования, которые могут быть использованы при создании оружия массового поражения, средств его доставки, иного вооружения, иной военной техники, а равно стратегически важных товаров и ресурсов или культурных ценностей либо особо ценных диких животных и водных биологических ресурсов</w:t>
      </w:r>
      <w:r w:rsidRPr="00775409">
        <w:rPr>
          <w:rFonts w:ascii="Times New Roman" w:eastAsia="Times New Roman" w:hAnsi="Times New Roman" w:cs="Times New Roman"/>
          <w:sz w:val="28"/>
          <w:szCs w:val="28"/>
          <w:lang w:eastAsia="ru-RU"/>
        </w:rPr>
        <w:t xml:space="preserve"> понимается незаконное перемещение через таможенную границу Таможенного союза (в настоящее время - Евразийского экономического союза) либо Государственную границу Российской Федерации с государствами - членами Таможенного союза (в настоящее время - Евразийского экономического союза) предмета преступления. Это означает совершение действий по ввозу или вывозу указанных предметов любым способом (см. п. 5 - 8 Постановления Пленума Верховного Суда РФ от 27 апреля 2017 г. N 12 "О судебной практике по делам о контрабанде"). </w:t>
      </w:r>
    </w:p>
    <w:p w:rsidR="00775409" w:rsidRPr="00775409" w:rsidRDefault="00775409" w:rsidP="005F7793">
      <w:pPr>
        <w:spacing w:after="0" w:line="240" w:lineRule="auto"/>
        <w:ind w:firstLine="540"/>
        <w:jc w:val="both"/>
        <w:rPr>
          <w:rFonts w:ascii="Times New Roman" w:eastAsia="Times New Roman" w:hAnsi="Times New Roman" w:cs="Times New Roman"/>
          <w:sz w:val="28"/>
          <w:szCs w:val="28"/>
          <w:lang w:eastAsia="ru-RU"/>
        </w:rPr>
      </w:pPr>
      <w:r w:rsidRPr="00775409">
        <w:rPr>
          <w:rFonts w:ascii="Times New Roman" w:eastAsia="Times New Roman" w:hAnsi="Times New Roman" w:cs="Times New Roman"/>
          <w:bCs/>
          <w:sz w:val="28"/>
          <w:szCs w:val="28"/>
          <w:lang w:eastAsia="ru-RU"/>
        </w:rPr>
        <w:t>Предметом преступления</w:t>
      </w:r>
      <w:r w:rsidRPr="00775409">
        <w:rPr>
          <w:rFonts w:ascii="Times New Roman" w:eastAsia="Times New Roman" w:hAnsi="Times New Roman" w:cs="Times New Roman"/>
          <w:sz w:val="28"/>
          <w:szCs w:val="28"/>
          <w:lang w:eastAsia="ru-RU"/>
        </w:rPr>
        <w:t xml:space="preserve"> выступают указанные в статье предметы, вещества, материалы и оборудование, особо ценные дикие животные и водные биологические ресурсы независимо от их стоимости (см. Постановление Правительства РФ от 31 октября 2013 г. N 978 "Об утверждении перечня особо ценных диких животных и водных биологических ресурсов, принадлежащих к видам, занесенным в Красную книгу Российской Федерации и (или) охраняемым международными договорами Российской Федерации, для целей статей 226.1 и 258.1 Уголовного кодекса Российской Федерации"), а также стратегически важные товары и ресурсы или культурные ценности в крупном размере (примечания 1 и 2 к статье, Постановление Правительства РФ от 13 сентября 2012 г. N 923 "Об утверждении перечня стратегически важных товаров и ресурсов для целей статьи 226.1 Уголовного кодекса Российской Федерации, а также об определении видов стратегически важных товаров и ресурсов, для которых крупным размером признается стоимость, превышающая 100 тыс. рублей"). </w:t>
      </w:r>
    </w:p>
    <w:p w:rsidR="00775409" w:rsidRPr="00775409" w:rsidRDefault="00775409" w:rsidP="005F7793">
      <w:pPr>
        <w:spacing w:after="0" w:line="240" w:lineRule="auto"/>
        <w:ind w:firstLine="540"/>
        <w:jc w:val="both"/>
        <w:rPr>
          <w:rFonts w:ascii="Times New Roman" w:eastAsia="Times New Roman" w:hAnsi="Times New Roman" w:cs="Times New Roman"/>
          <w:sz w:val="28"/>
          <w:szCs w:val="28"/>
          <w:lang w:eastAsia="ru-RU"/>
        </w:rPr>
      </w:pPr>
    </w:p>
    <w:p w:rsidR="00C4428D" w:rsidRPr="001200C3" w:rsidRDefault="00775409" w:rsidP="002D20F6">
      <w:pPr>
        <w:spacing w:after="0" w:line="240" w:lineRule="exact"/>
        <w:ind w:firstLine="709"/>
        <w:jc w:val="both"/>
        <w:rPr>
          <w:rFonts w:ascii="Times New Roman" w:hAnsi="Times New Roman" w:cs="Times New Roman"/>
          <w:sz w:val="28"/>
          <w:szCs w:val="28"/>
        </w:rPr>
      </w:pPr>
      <w:r>
        <w:rPr>
          <w:rFonts w:ascii="Times New Roman" w:eastAsia="Times New Roman" w:hAnsi="Times New Roman" w:cs="Times New Roman"/>
          <w:sz w:val="24"/>
          <w:szCs w:val="24"/>
          <w:lang w:eastAsia="ru-RU"/>
        </w:rPr>
        <w:t xml:space="preserve"> </w:t>
      </w:r>
    </w:p>
    <w:p w:rsidR="00C4428D" w:rsidRPr="001200C3" w:rsidRDefault="00C4428D" w:rsidP="002D20F6">
      <w:pPr>
        <w:spacing w:after="0" w:line="240" w:lineRule="exact"/>
        <w:ind w:firstLine="709"/>
        <w:jc w:val="both"/>
        <w:rPr>
          <w:rFonts w:ascii="Times New Roman" w:hAnsi="Times New Roman" w:cs="Times New Roman"/>
          <w:sz w:val="28"/>
          <w:szCs w:val="28"/>
        </w:rPr>
      </w:pPr>
    </w:p>
    <w:p w:rsidR="003C2653" w:rsidRPr="001200C3" w:rsidRDefault="00CC6686" w:rsidP="003C2653">
      <w:pPr>
        <w:autoSpaceDE w:val="0"/>
        <w:autoSpaceDN w:val="0"/>
        <w:adjustRightInd w:val="0"/>
        <w:spacing w:after="0" w:line="240" w:lineRule="exact"/>
        <w:jc w:val="both"/>
        <w:rPr>
          <w:rFonts w:ascii="Times New Roman" w:hAnsi="Times New Roman" w:cs="Times New Roman"/>
          <w:sz w:val="28"/>
          <w:szCs w:val="28"/>
        </w:rPr>
      </w:pPr>
      <w:r w:rsidRPr="001200C3">
        <w:rPr>
          <w:rFonts w:ascii="Times New Roman" w:hAnsi="Times New Roman" w:cs="Times New Roman"/>
          <w:sz w:val="28"/>
          <w:szCs w:val="28"/>
        </w:rPr>
        <w:t>П</w:t>
      </w:r>
      <w:r w:rsidR="003C2653" w:rsidRPr="001200C3">
        <w:rPr>
          <w:rFonts w:ascii="Times New Roman" w:hAnsi="Times New Roman" w:cs="Times New Roman"/>
          <w:sz w:val="28"/>
          <w:szCs w:val="28"/>
        </w:rPr>
        <w:t>омощник прокурора г. Курска</w:t>
      </w:r>
      <w:r w:rsidRPr="001200C3">
        <w:rPr>
          <w:rFonts w:ascii="Times New Roman" w:hAnsi="Times New Roman" w:cs="Times New Roman"/>
          <w:sz w:val="28"/>
          <w:szCs w:val="28"/>
        </w:rPr>
        <w:t xml:space="preserve">                                                          </w:t>
      </w:r>
      <w:r w:rsidR="00C4428D" w:rsidRPr="001200C3">
        <w:rPr>
          <w:rFonts w:ascii="Times New Roman" w:hAnsi="Times New Roman" w:cs="Times New Roman"/>
          <w:sz w:val="28"/>
          <w:szCs w:val="28"/>
        </w:rPr>
        <w:t xml:space="preserve">    </w:t>
      </w:r>
      <w:r w:rsidRPr="001200C3">
        <w:rPr>
          <w:rFonts w:ascii="Times New Roman" w:hAnsi="Times New Roman" w:cs="Times New Roman"/>
          <w:sz w:val="28"/>
          <w:szCs w:val="28"/>
        </w:rPr>
        <w:t>М.</w:t>
      </w:r>
      <w:r w:rsidR="00C4428D" w:rsidRPr="001200C3">
        <w:rPr>
          <w:rFonts w:ascii="Times New Roman" w:hAnsi="Times New Roman" w:cs="Times New Roman"/>
          <w:sz w:val="28"/>
          <w:szCs w:val="28"/>
        </w:rPr>
        <w:t>Д. Аршакян</w:t>
      </w:r>
    </w:p>
    <w:p w:rsidR="00C4428D" w:rsidRPr="001200C3" w:rsidRDefault="00C4428D" w:rsidP="003C2653">
      <w:pPr>
        <w:autoSpaceDE w:val="0"/>
        <w:autoSpaceDN w:val="0"/>
        <w:adjustRightInd w:val="0"/>
        <w:spacing w:after="0" w:line="240" w:lineRule="exact"/>
        <w:jc w:val="both"/>
        <w:rPr>
          <w:rFonts w:ascii="Times New Roman" w:hAnsi="Times New Roman" w:cs="Times New Roman"/>
          <w:sz w:val="28"/>
          <w:szCs w:val="28"/>
        </w:rPr>
      </w:pPr>
    </w:p>
    <w:p w:rsidR="00C4428D" w:rsidRPr="001200C3" w:rsidRDefault="00C4428D" w:rsidP="003C2653">
      <w:pPr>
        <w:autoSpaceDE w:val="0"/>
        <w:autoSpaceDN w:val="0"/>
        <w:adjustRightInd w:val="0"/>
        <w:spacing w:after="0" w:line="240" w:lineRule="exact"/>
        <w:jc w:val="both"/>
        <w:rPr>
          <w:rFonts w:ascii="Times New Roman" w:hAnsi="Times New Roman" w:cs="Times New Roman"/>
          <w:sz w:val="28"/>
          <w:szCs w:val="28"/>
        </w:rPr>
      </w:pPr>
    </w:p>
    <w:p w:rsidR="00C4428D" w:rsidRPr="001200C3" w:rsidRDefault="00C4428D" w:rsidP="003C2653">
      <w:pPr>
        <w:autoSpaceDE w:val="0"/>
        <w:autoSpaceDN w:val="0"/>
        <w:adjustRightInd w:val="0"/>
        <w:spacing w:after="0" w:line="240" w:lineRule="exact"/>
        <w:jc w:val="both"/>
        <w:rPr>
          <w:rFonts w:ascii="Times New Roman" w:hAnsi="Times New Roman" w:cs="Times New Roman"/>
          <w:sz w:val="28"/>
          <w:szCs w:val="28"/>
        </w:rPr>
      </w:pPr>
    </w:p>
    <w:p w:rsidR="00C4428D" w:rsidRPr="001200C3" w:rsidRDefault="00C4428D" w:rsidP="003C2653">
      <w:pPr>
        <w:autoSpaceDE w:val="0"/>
        <w:autoSpaceDN w:val="0"/>
        <w:adjustRightInd w:val="0"/>
        <w:spacing w:after="0" w:line="240" w:lineRule="exact"/>
        <w:jc w:val="both"/>
        <w:rPr>
          <w:rFonts w:ascii="Times New Roman" w:hAnsi="Times New Roman" w:cs="Times New Roman"/>
          <w:sz w:val="28"/>
          <w:szCs w:val="28"/>
        </w:rPr>
      </w:pPr>
    </w:p>
    <w:p w:rsidR="00C4428D" w:rsidRPr="001200C3" w:rsidRDefault="00C4428D" w:rsidP="003C2653">
      <w:pPr>
        <w:autoSpaceDE w:val="0"/>
        <w:autoSpaceDN w:val="0"/>
        <w:adjustRightInd w:val="0"/>
        <w:spacing w:after="0" w:line="240" w:lineRule="exact"/>
        <w:jc w:val="both"/>
        <w:rPr>
          <w:rFonts w:ascii="Times New Roman" w:hAnsi="Times New Roman" w:cs="Times New Roman"/>
          <w:sz w:val="28"/>
          <w:szCs w:val="28"/>
        </w:rPr>
      </w:pPr>
    </w:p>
    <w:p w:rsidR="00C4428D" w:rsidRPr="001200C3" w:rsidRDefault="00C4428D" w:rsidP="003C2653">
      <w:pPr>
        <w:autoSpaceDE w:val="0"/>
        <w:autoSpaceDN w:val="0"/>
        <w:adjustRightInd w:val="0"/>
        <w:spacing w:after="0" w:line="240" w:lineRule="exact"/>
        <w:jc w:val="both"/>
        <w:rPr>
          <w:rFonts w:ascii="Times New Roman" w:hAnsi="Times New Roman" w:cs="Times New Roman"/>
          <w:sz w:val="28"/>
          <w:szCs w:val="28"/>
        </w:rPr>
      </w:pPr>
    </w:p>
    <w:p w:rsidR="00C4428D" w:rsidRPr="001200C3" w:rsidRDefault="00C4428D" w:rsidP="003C2653">
      <w:pPr>
        <w:autoSpaceDE w:val="0"/>
        <w:autoSpaceDN w:val="0"/>
        <w:adjustRightInd w:val="0"/>
        <w:spacing w:after="0" w:line="240" w:lineRule="exact"/>
        <w:jc w:val="both"/>
        <w:rPr>
          <w:rFonts w:ascii="Times New Roman" w:hAnsi="Times New Roman" w:cs="Times New Roman"/>
          <w:sz w:val="28"/>
          <w:szCs w:val="28"/>
        </w:rPr>
      </w:pPr>
    </w:p>
    <w:p w:rsidR="00C4428D" w:rsidRPr="001200C3" w:rsidRDefault="00C4428D" w:rsidP="003C2653">
      <w:pPr>
        <w:autoSpaceDE w:val="0"/>
        <w:autoSpaceDN w:val="0"/>
        <w:adjustRightInd w:val="0"/>
        <w:spacing w:after="0" w:line="240" w:lineRule="exact"/>
        <w:jc w:val="both"/>
        <w:rPr>
          <w:rFonts w:ascii="Times New Roman" w:hAnsi="Times New Roman" w:cs="Times New Roman"/>
          <w:sz w:val="28"/>
          <w:szCs w:val="28"/>
        </w:rPr>
      </w:pPr>
    </w:p>
    <w:p w:rsidR="00C4428D" w:rsidRPr="001200C3" w:rsidRDefault="00C4428D" w:rsidP="003C2653">
      <w:pPr>
        <w:autoSpaceDE w:val="0"/>
        <w:autoSpaceDN w:val="0"/>
        <w:adjustRightInd w:val="0"/>
        <w:spacing w:after="0" w:line="240" w:lineRule="exact"/>
        <w:jc w:val="both"/>
        <w:rPr>
          <w:rFonts w:ascii="Times New Roman" w:hAnsi="Times New Roman" w:cs="Times New Roman"/>
          <w:sz w:val="28"/>
          <w:szCs w:val="28"/>
        </w:rPr>
      </w:pPr>
    </w:p>
    <w:p w:rsidR="00C4428D" w:rsidRPr="001200C3" w:rsidRDefault="00C4428D" w:rsidP="003C2653">
      <w:pPr>
        <w:autoSpaceDE w:val="0"/>
        <w:autoSpaceDN w:val="0"/>
        <w:adjustRightInd w:val="0"/>
        <w:spacing w:after="0" w:line="240" w:lineRule="exact"/>
        <w:jc w:val="both"/>
        <w:rPr>
          <w:rFonts w:ascii="Times New Roman" w:hAnsi="Times New Roman" w:cs="Times New Roman"/>
          <w:sz w:val="28"/>
          <w:szCs w:val="28"/>
        </w:rPr>
      </w:pPr>
    </w:p>
    <w:p w:rsidR="00C4428D" w:rsidRPr="001200C3" w:rsidRDefault="00C4428D" w:rsidP="003C2653">
      <w:pPr>
        <w:autoSpaceDE w:val="0"/>
        <w:autoSpaceDN w:val="0"/>
        <w:adjustRightInd w:val="0"/>
        <w:spacing w:after="0" w:line="240" w:lineRule="exact"/>
        <w:jc w:val="both"/>
        <w:rPr>
          <w:rFonts w:ascii="Times New Roman" w:hAnsi="Times New Roman" w:cs="Times New Roman"/>
          <w:sz w:val="28"/>
          <w:szCs w:val="28"/>
        </w:rPr>
      </w:pPr>
    </w:p>
    <w:p w:rsidR="00C4428D" w:rsidRPr="001200C3" w:rsidRDefault="00C4428D" w:rsidP="003C2653">
      <w:pPr>
        <w:autoSpaceDE w:val="0"/>
        <w:autoSpaceDN w:val="0"/>
        <w:adjustRightInd w:val="0"/>
        <w:spacing w:after="0" w:line="240" w:lineRule="exact"/>
        <w:jc w:val="both"/>
        <w:rPr>
          <w:rFonts w:ascii="Times New Roman" w:hAnsi="Times New Roman" w:cs="Times New Roman"/>
          <w:sz w:val="28"/>
          <w:szCs w:val="28"/>
        </w:rPr>
      </w:pPr>
    </w:p>
    <w:p w:rsidR="00C4428D" w:rsidRPr="005F7793" w:rsidRDefault="00775409" w:rsidP="005F7793">
      <w:pPr>
        <w:ind w:firstLine="540"/>
        <w:jc w:val="center"/>
        <w:rPr>
          <w:rFonts w:ascii="Times New Roman" w:hAnsi="Times New Roman" w:cs="Times New Roman"/>
          <w:b/>
          <w:sz w:val="28"/>
          <w:szCs w:val="28"/>
          <w:u w:val="single"/>
        </w:rPr>
      </w:pPr>
      <w:r w:rsidRPr="005F7793">
        <w:rPr>
          <w:rFonts w:ascii="Times New Roman" w:hAnsi="Times New Roman" w:cs="Times New Roman"/>
          <w:b/>
          <w:sz w:val="28"/>
          <w:szCs w:val="28"/>
          <w:u w:val="single"/>
        </w:rPr>
        <w:lastRenderedPageBreak/>
        <w:t>Уголовная ответственность, предусмотренная за совершение преступлений, предусмотренных ст. 143 УК РФ (</w:t>
      </w:r>
      <w:r w:rsidRPr="005F7793">
        <w:rPr>
          <w:rFonts w:ascii="Times New Roman" w:eastAsia="Times New Roman" w:hAnsi="Times New Roman" w:cs="Times New Roman"/>
          <w:b/>
          <w:bCs/>
          <w:sz w:val="28"/>
          <w:szCs w:val="28"/>
          <w:lang w:eastAsia="ru-RU"/>
        </w:rPr>
        <w:t>нарушение требований охраны труда</w:t>
      </w:r>
      <w:r w:rsidR="005F7793" w:rsidRPr="005F7793">
        <w:rPr>
          <w:rFonts w:ascii="Times New Roman" w:eastAsia="Times New Roman" w:hAnsi="Times New Roman" w:cs="Times New Roman"/>
          <w:b/>
          <w:bCs/>
          <w:sz w:val="28"/>
          <w:szCs w:val="28"/>
          <w:lang w:eastAsia="ru-RU"/>
        </w:rPr>
        <w:t>)</w:t>
      </w:r>
    </w:p>
    <w:p w:rsidR="00C4428D" w:rsidRPr="005F7793" w:rsidRDefault="00C4428D" w:rsidP="00C4428D">
      <w:pPr>
        <w:spacing w:after="0" w:line="240" w:lineRule="exact"/>
        <w:ind w:firstLine="709"/>
        <w:jc w:val="both"/>
        <w:rPr>
          <w:rFonts w:ascii="Times New Roman" w:hAnsi="Times New Roman" w:cs="Times New Roman"/>
          <w:sz w:val="28"/>
          <w:szCs w:val="28"/>
        </w:rPr>
      </w:pPr>
    </w:p>
    <w:p w:rsidR="00946C6F" w:rsidRPr="005F7793" w:rsidRDefault="005F7793" w:rsidP="005F7793">
      <w:pPr>
        <w:spacing w:after="0" w:line="240" w:lineRule="auto"/>
        <w:ind w:firstLine="539"/>
        <w:jc w:val="both"/>
        <w:rPr>
          <w:rFonts w:ascii="Times New Roman" w:hAnsi="Times New Roman" w:cs="Times New Roman"/>
          <w:sz w:val="28"/>
          <w:szCs w:val="28"/>
        </w:rPr>
      </w:pPr>
      <w:r w:rsidRPr="005F7793">
        <w:rPr>
          <w:rFonts w:ascii="Times New Roman" w:hAnsi="Times New Roman" w:cs="Times New Roman"/>
          <w:sz w:val="28"/>
          <w:szCs w:val="28"/>
        </w:rPr>
        <w:t>Под нарушением требований охраны труда в ст. 143 УК РФ понимается н</w:t>
      </w:r>
      <w:r w:rsidRPr="005F7793">
        <w:rPr>
          <w:rFonts w:ascii="Times New Roman" w:eastAsia="Times New Roman" w:hAnsi="Times New Roman" w:cs="Times New Roman"/>
          <w:sz w:val="28"/>
          <w:szCs w:val="28"/>
          <w:lang w:eastAsia="ru-RU"/>
        </w:rPr>
        <w:t>арушение требований охраны труда, совершенное лицом, на которое возложены обязанности по их соблюдению, если это повлекло по неосторожности причинение тяжкого вреда здоровью человека.</w:t>
      </w:r>
    </w:p>
    <w:p w:rsidR="00775409" w:rsidRPr="005F7793" w:rsidRDefault="00775409" w:rsidP="005F7793">
      <w:pPr>
        <w:spacing w:after="0" w:line="240" w:lineRule="auto"/>
        <w:ind w:firstLine="539"/>
        <w:jc w:val="both"/>
        <w:rPr>
          <w:rFonts w:ascii="Times New Roman" w:eastAsia="Times New Roman" w:hAnsi="Times New Roman" w:cs="Times New Roman"/>
          <w:sz w:val="28"/>
          <w:szCs w:val="28"/>
          <w:lang w:eastAsia="ru-RU"/>
        </w:rPr>
      </w:pPr>
      <w:r w:rsidRPr="005F7793">
        <w:rPr>
          <w:rFonts w:ascii="Times New Roman" w:hAnsi="Times New Roman" w:cs="Times New Roman"/>
          <w:sz w:val="28"/>
          <w:szCs w:val="28"/>
        </w:rPr>
        <w:t xml:space="preserve"> </w:t>
      </w:r>
      <w:r w:rsidR="005F7793" w:rsidRPr="005F7793">
        <w:rPr>
          <w:rFonts w:ascii="Times New Roman" w:eastAsia="Times New Roman" w:hAnsi="Times New Roman" w:cs="Times New Roman"/>
          <w:bCs/>
          <w:sz w:val="28"/>
          <w:szCs w:val="28"/>
          <w:lang w:eastAsia="ru-RU"/>
        </w:rPr>
        <w:t xml:space="preserve">Преступление </w:t>
      </w:r>
      <w:r w:rsidRPr="005F7793">
        <w:rPr>
          <w:rFonts w:ascii="Times New Roman" w:eastAsia="Times New Roman" w:hAnsi="Times New Roman" w:cs="Times New Roman"/>
          <w:sz w:val="28"/>
          <w:szCs w:val="28"/>
          <w:lang w:eastAsia="ru-RU"/>
        </w:rPr>
        <w:t xml:space="preserve">характеризуется деянием в форме действия или бездействия, образующим нарушение действующих требований охраны труда, в том числе правил промышленной санитарии и гигиены, специальных правил безопасности относительно несовершеннолетних, беременных и т.д. </w:t>
      </w:r>
    </w:p>
    <w:p w:rsidR="00775409" w:rsidRPr="00775409" w:rsidRDefault="00775409" w:rsidP="005F7793">
      <w:pPr>
        <w:spacing w:after="0" w:line="240" w:lineRule="auto"/>
        <w:ind w:firstLine="539"/>
        <w:jc w:val="both"/>
        <w:rPr>
          <w:rFonts w:ascii="Times New Roman" w:eastAsia="Times New Roman" w:hAnsi="Times New Roman" w:cs="Times New Roman"/>
          <w:sz w:val="28"/>
          <w:szCs w:val="28"/>
          <w:lang w:eastAsia="ru-RU"/>
        </w:rPr>
      </w:pPr>
      <w:r w:rsidRPr="00775409">
        <w:rPr>
          <w:rFonts w:ascii="Times New Roman" w:eastAsia="Times New Roman" w:hAnsi="Times New Roman" w:cs="Times New Roman"/>
          <w:sz w:val="28"/>
          <w:szCs w:val="28"/>
          <w:lang w:eastAsia="ru-RU"/>
        </w:rPr>
        <w:t xml:space="preserve">Ответственность по ст. 143 УК наступает также в случае бездействия руководителя организации, работодателя - индивидуального предпринимателя по созданию в установленных законом случаях службы охраны труда, штатного специалиста по охране труда или назначению уполномоченного в области охраны труда работника либо бездействия в разработке соответствующих инструкций или обеспечения надлежащего контроля за исполнением правил техники безопасности, иных правил охраны труда. </w:t>
      </w:r>
    </w:p>
    <w:p w:rsidR="00775409" w:rsidRPr="00775409" w:rsidRDefault="00775409" w:rsidP="005F7793">
      <w:pPr>
        <w:spacing w:after="0" w:line="240" w:lineRule="auto"/>
        <w:ind w:firstLine="539"/>
        <w:jc w:val="both"/>
        <w:rPr>
          <w:rFonts w:ascii="Times New Roman" w:eastAsia="Times New Roman" w:hAnsi="Times New Roman" w:cs="Times New Roman"/>
          <w:sz w:val="28"/>
          <w:szCs w:val="28"/>
          <w:lang w:eastAsia="ru-RU"/>
        </w:rPr>
      </w:pPr>
      <w:r w:rsidRPr="00775409">
        <w:rPr>
          <w:rFonts w:ascii="Times New Roman" w:eastAsia="Times New Roman" w:hAnsi="Times New Roman" w:cs="Times New Roman"/>
          <w:sz w:val="28"/>
          <w:szCs w:val="28"/>
          <w:lang w:eastAsia="ru-RU"/>
        </w:rPr>
        <w:t xml:space="preserve">Согласно </w:t>
      </w:r>
      <w:proofErr w:type="gramStart"/>
      <w:r w:rsidRPr="00775409">
        <w:rPr>
          <w:rFonts w:ascii="Times New Roman" w:eastAsia="Times New Roman" w:hAnsi="Times New Roman" w:cs="Times New Roman"/>
          <w:sz w:val="28"/>
          <w:szCs w:val="28"/>
          <w:lang w:eastAsia="ru-RU"/>
        </w:rPr>
        <w:t>примечанию</w:t>
      </w:r>
      <w:r w:rsidR="005F7793">
        <w:rPr>
          <w:rFonts w:ascii="Times New Roman" w:eastAsia="Times New Roman" w:hAnsi="Times New Roman" w:cs="Times New Roman"/>
          <w:sz w:val="28"/>
          <w:szCs w:val="28"/>
          <w:lang w:eastAsia="ru-RU"/>
        </w:rPr>
        <w:t xml:space="preserve"> </w:t>
      </w:r>
      <w:r w:rsidRPr="00775409">
        <w:rPr>
          <w:rFonts w:ascii="Times New Roman" w:eastAsia="Times New Roman" w:hAnsi="Times New Roman" w:cs="Times New Roman"/>
          <w:bCs/>
          <w:sz w:val="28"/>
          <w:szCs w:val="28"/>
          <w:lang w:eastAsia="ru-RU"/>
        </w:rPr>
        <w:t>требования охраны труда</w:t>
      </w:r>
      <w:proofErr w:type="gramEnd"/>
      <w:r w:rsidRPr="00775409">
        <w:rPr>
          <w:rFonts w:ascii="Times New Roman" w:eastAsia="Times New Roman" w:hAnsi="Times New Roman" w:cs="Times New Roman"/>
          <w:sz w:val="28"/>
          <w:szCs w:val="28"/>
          <w:lang w:eastAsia="ru-RU"/>
        </w:rPr>
        <w:t xml:space="preserve"> представляют собой государственные нормативные требования охраны труда, содержащиеся в федеральных законах и иных нормативных правовых актах РФ, законах и иных нормативных правовых актах субъектов РФ. Уголовный закон умалчивает о требованиях охраны труда, установленных локальными нормативными актами, однако ст. 209 ТК РФ относит локальные акты к числу источников требований охраны труда. Таким образом, через действие ст. 209 ТК РФ нарушение этих требований также является уголовно наказуемым. </w:t>
      </w:r>
    </w:p>
    <w:p w:rsidR="00775409" w:rsidRPr="00775409" w:rsidRDefault="00775409" w:rsidP="005F7793">
      <w:pPr>
        <w:spacing w:after="0" w:line="240" w:lineRule="auto"/>
        <w:ind w:firstLine="539"/>
        <w:jc w:val="both"/>
        <w:rPr>
          <w:rFonts w:ascii="Times New Roman" w:eastAsia="Times New Roman" w:hAnsi="Times New Roman" w:cs="Times New Roman"/>
          <w:sz w:val="28"/>
          <w:szCs w:val="28"/>
          <w:lang w:eastAsia="ru-RU"/>
        </w:rPr>
      </w:pPr>
      <w:r w:rsidRPr="00775409">
        <w:rPr>
          <w:rFonts w:ascii="Times New Roman" w:eastAsia="Times New Roman" w:hAnsi="Times New Roman" w:cs="Times New Roman"/>
          <w:sz w:val="28"/>
          <w:szCs w:val="28"/>
          <w:lang w:eastAsia="ru-RU"/>
        </w:rPr>
        <w:t xml:space="preserve">3. Преступление признается </w:t>
      </w:r>
      <w:r w:rsidRPr="00775409">
        <w:rPr>
          <w:rFonts w:ascii="Times New Roman" w:eastAsia="Times New Roman" w:hAnsi="Times New Roman" w:cs="Times New Roman"/>
          <w:bCs/>
          <w:sz w:val="28"/>
          <w:szCs w:val="28"/>
          <w:lang w:eastAsia="ru-RU"/>
        </w:rPr>
        <w:t>оконченным</w:t>
      </w:r>
      <w:r w:rsidRPr="00775409">
        <w:rPr>
          <w:rFonts w:ascii="Times New Roman" w:eastAsia="Times New Roman" w:hAnsi="Times New Roman" w:cs="Times New Roman"/>
          <w:sz w:val="28"/>
          <w:szCs w:val="28"/>
          <w:lang w:eastAsia="ru-RU"/>
        </w:rPr>
        <w:t xml:space="preserve"> с момента наступления последствия в виде тяжкого вреда здоровью потерпевшего. </w:t>
      </w:r>
    </w:p>
    <w:p w:rsidR="00775409" w:rsidRPr="00775409" w:rsidRDefault="00775409" w:rsidP="005F7793">
      <w:pPr>
        <w:spacing w:after="0" w:line="240" w:lineRule="auto"/>
        <w:ind w:firstLine="539"/>
        <w:jc w:val="both"/>
        <w:rPr>
          <w:rFonts w:ascii="Times New Roman" w:eastAsia="Times New Roman" w:hAnsi="Times New Roman" w:cs="Times New Roman"/>
          <w:sz w:val="28"/>
          <w:szCs w:val="28"/>
          <w:lang w:eastAsia="ru-RU"/>
        </w:rPr>
      </w:pPr>
      <w:r w:rsidRPr="00775409">
        <w:rPr>
          <w:rFonts w:ascii="Times New Roman" w:eastAsia="Times New Roman" w:hAnsi="Times New Roman" w:cs="Times New Roman"/>
          <w:sz w:val="28"/>
          <w:szCs w:val="28"/>
          <w:lang w:eastAsia="ru-RU"/>
        </w:rPr>
        <w:t xml:space="preserve">4. </w:t>
      </w:r>
      <w:r w:rsidRPr="00775409">
        <w:rPr>
          <w:rFonts w:ascii="Times New Roman" w:eastAsia="Times New Roman" w:hAnsi="Times New Roman" w:cs="Times New Roman"/>
          <w:bCs/>
          <w:sz w:val="28"/>
          <w:szCs w:val="28"/>
          <w:lang w:eastAsia="ru-RU"/>
        </w:rPr>
        <w:t>Субъективная сторона</w:t>
      </w:r>
      <w:r w:rsidRPr="00775409">
        <w:rPr>
          <w:rFonts w:ascii="Times New Roman" w:eastAsia="Times New Roman" w:hAnsi="Times New Roman" w:cs="Times New Roman"/>
          <w:sz w:val="28"/>
          <w:szCs w:val="28"/>
          <w:lang w:eastAsia="ru-RU"/>
        </w:rPr>
        <w:t xml:space="preserve"> характеризуется неосторожной формой вины. Умышленное нарушение соответствующих требований следует квалифицировать по статьям главы 16 УК, предусматривающим ответственность за совершение умышленного преступления против жизни и здоровья. </w:t>
      </w:r>
    </w:p>
    <w:p w:rsidR="00775409" w:rsidRPr="00775409" w:rsidRDefault="00775409" w:rsidP="005F7793">
      <w:pPr>
        <w:spacing w:after="0" w:line="240" w:lineRule="auto"/>
        <w:ind w:firstLine="539"/>
        <w:jc w:val="both"/>
        <w:rPr>
          <w:rFonts w:ascii="Times New Roman" w:eastAsia="Times New Roman" w:hAnsi="Times New Roman" w:cs="Times New Roman"/>
          <w:sz w:val="28"/>
          <w:szCs w:val="28"/>
          <w:lang w:eastAsia="ru-RU"/>
        </w:rPr>
      </w:pPr>
      <w:r w:rsidRPr="00775409">
        <w:rPr>
          <w:rFonts w:ascii="Times New Roman" w:eastAsia="Times New Roman" w:hAnsi="Times New Roman" w:cs="Times New Roman"/>
          <w:sz w:val="28"/>
          <w:szCs w:val="28"/>
          <w:lang w:eastAsia="ru-RU"/>
        </w:rPr>
        <w:t xml:space="preserve">5. </w:t>
      </w:r>
      <w:r w:rsidRPr="00775409">
        <w:rPr>
          <w:rFonts w:ascii="Times New Roman" w:eastAsia="Times New Roman" w:hAnsi="Times New Roman" w:cs="Times New Roman"/>
          <w:bCs/>
          <w:sz w:val="28"/>
          <w:szCs w:val="28"/>
          <w:lang w:eastAsia="ru-RU"/>
        </w:rPr>
        <w:t>Субъект</w:t>
      </w:r>
      <w:r w:rsidRPr="00775409">
        <w:rPr>
          <w:rFonts w:ascii="Times New Roman" w:eastAsia="Times New Roman" w:hAnsi="Times New Roman" w:cs="Times New Roman"/>
          <w:sz w:val="28"/>
          <w:szCs w:val="28"/>
          <w:lang w:eastAsia="ru-RU"/>
        </w:rPr>
        <w:t xml:space="preserve"> специальный: работник, состоящий в трудовых отношениях с работодателем (юридическим лицом (организацией) или физическим лицом), на которого в установленном порядке были возложены обязанности по соблюдению соответствующих требований, руководитель организации либо работодатель - физическое лицо. </w:t>
      </w:r>
    </w:p>
    <w:p w:rsidR="00775409" w:rsidRPr="00775409" w:rsidRDefault="00775409" w:rsidP="005F7793">
      <w:pPr>
        <w:spacing w:after="0" w:line="240" w:lineRule="auto"/>
        <w:ind w:firstLine="539"/>
        <w:jc w:val="both"/>
        <w:rPr>
          <w:rFonts w:ascii="Times New Roman" w:eastAsia="Times New Roman" w:hAnsi="Times New Roman" w:cs="Times New Roman"/>
          <w:sz w:val="28"/>
          <w:szCs w:val="28"/>
          <w:lang w:eastAsia="ru-RU"/>
        </w:rPr>
      </w:pPr>
      <w:r w:rsidRPr="00775409">
        <w:rPr>
          <w:rFonts w:ascii="Times New Roman" w:eastAsia="Times New Roman" w:hAnsi="Times New Roman" w:cs="Times New Roman"/>
          <w:sz w:val="28"/>
          <w:szCs w:val="28"/>
          <w:lang w:eastAsia="ru-RU"/>
        </w:rPr>
        <w:t xml:space="preserve">Действия иных лиц, нарушивших соответствующие требования, в случае наступления последствий в виде тяжкого вреда здоровью либо гибели потерпевшего следует квалифицировать по ст. 109, 118 УК. </w:t>
      </w:r>
    </w:p>
    <w:p w:rsidR="00775409" w:rsidRPr="00775409" w:rsidRDefault="005F7793" w:rsidP="005F7793">
      <w:pPr>
        <w:spacing w:after="0" w:line="240" w:lineRule="auto"/>
        <w:ind w:firstLine="539"/>
        <w:jc w:val="both"/>
        <w:rPr>
          <w:rFonts w:ascii="Times New Roman" w:eastAsia="Times New Roman" w:hAnsi="Times New Roman" w:cs="Times New Roman"/>
          <w:sz w:val="28"/>
          <w:szCs w:val="28"/>
          <w:lang w:eastAsia="ru-RU"/>
        </w:rPr>
      </w:pPr>
      <w:r w:rsidRPr="005F7793">
        <w:rPr>
          <w:rFonts w:ascii="Times New Roman" w:eastAsia="Times New Roman" w:hAnsi="Times New Roman" w:cs="Times New Roman"/>
          <w:sz w:val="28"/>
          <w:szCs w:val="28"/>
          <w:lang w:eastAsia="ru-RU"/>
        </w:rPr>
        <w:t xml:space="preserve"> </w:t>
      </w:r>
    </w:p>
    <w:p w:rsidR="00C4428D" w:rsidRPr="005F7793" w:rsidRDefault="00C4428D" w:rsidP="00C4428D">
      <w:pPr>
        <w:spacing w:after="0" w:line="240" w:lineRule="exact"/>
        <w:ind w:firstLine="709"/>
        <w:jc w:val="both"/>
        <w:rPr>
          <w:rFonts w:ascii="Times New Roman" w:hAnsi="Times New Roman" w:cs="Times New Roman"/>
          <w:sz w:val="28"/>
          <w:szCs w:val="28"/>
        </w:rPr>
      </w:pPr>
    </w:p>
    <w:p w:rsidR="00C4428D" w:rsidRPr="005F7793" w:rsidRDefault="00C4428D" w:rsidP="00C4428D">
      <w:pPr>
        <w:autoSpaceDE w:val="0"/>
        <w:autoSpaceDN w:val="0"/>
        <w:adjustRightInd w:val="0"/>
        <w:spacing w:after="0" w:line="240" w:lineRule="exact"/>
        <w:jc w:val="both"/>
        <w:rPr>
          <w:rFonts w:ascii="Times New Roman" w:hAnsi="Times New Roman" w:cs="Times New Roman"/>
          <w:sz w:val="28"/>
          <w:szCs w:val="28"/>
        </w:rPr>
      </w:pPr>
      <w:r w:rsidRPr="005F7793">
        <w:rPr>
          <w:rFonts w:ascii="Times New Roman" w:hAnsi="Times New Roman" w:cs="Times New Roman"/>
          <w:sz w:val="28"/>
          <w:szCs w:val="28"/>
        </w:rPr>
        <w:t>Помощник прокурора г. Курска                                                              М.Д. Аршакян</w:t>
      </w:r>
    </w:p>
    <w:p w:rsidR="00C4428D" w:rsidRPr="001200C3" w:rsidRDefault="00C4428D" w:rsidP="003C2653">
      <w:pPr>
        <w:autoSpaceDE w:val="0"/>
        <w:autoSpaceDN w:val="0"/>
        <w:adjustRightInd w:val="0"/>
        <w:spacing w:after="0" w:line="240" w:lineRule="exact"/>
        <w:jc w:val="both"/>
        <w:rPr>
          <w:rFonts w:ascii="Times New Roman" w:hAnsi="Times New Roman" w:cs="Times New Roman"/>
          <w:sz w:val="28"/>
          <w:szCs w:val="28"/>
        </w:rPr>
      </w:pPr>
    </w:p>
    <w:p w:rsidR="00C4428D" w:rsidRDefault="00C4428D" w:rsidP="003C2653">
      <w:pPr>
        <w:autoSpaceDE w:val="0"/>
        <w:autoSpaceDN w:val="0"/>
        <w:adjustRightInd w:val="0"/>
        <w:spacing w:after="0" w:line="240" w:lineRule="exact"/>
        <w:jc w:val="both"/>
        <w:rPr>
          <w:rFonts w:ascii="Times New Roman" w:hAnsi="Times New Roman" w:cs="Times New Roman"/>
          <w:sz w:val="28"/>
          <w:szCs w:val="28"/>
        </w:rPr>
      </w:pPr>
    </w:p>
    <w:p w:rsidR="005F7793" w:rsidRPr="001200C3" w:rsidRDefault="005F7793" w:rsidP="003C2653">
      <w:pPr>
        <w:autoSpaceDE w:val="0"/>
        <w:autoSpaceDN w:val="0"/>
        <w:adjustRightInd w:val="0"/>
        <w:spacing w:after="0" w:line="240" w:lineRule="exact"/>
        <w:jc w:val="both"/>
        <w:rPr>
          <w:rFonts w:ascii="Times New Roman" w:hAnsi="Times New Roman" w:cs="Times New Roman"/>
          <w:sz w:val="28"/>
          <w:szCs w:val="28"/>
        </w:rPr>
      </w:pPr>
    </w:p>
    <w:p w:rsidR="00C4428D" w:rsidRPr="001200C3" w:rsidRDefault="00C4428D" w:rsidP="003C2653">
      <w:pPr>
        <w:autoSpaceDE w:val="0"/>
        <w:autoSpaceDN w:val="0"/>
        <w:adjustRightInd w:val="0"/>
        <w:spacing w:after="0" w:line="240" w:lineRule="exact"/>
        <w:jc w:val="both"/>
        <w:rPr>
          <w:rFonts w:ascii="Times New Roman" w:hAnsi="Times New Roman" w:cs="Times New Roman"/>
          <w:sz w:val="28"/>
          <w:szCs w:val="28"/>
        </w:rPr>
      </w:pPr>
    </w:p>
    <w:p w:rsidR="00775409" w:rsidRPr="00181704" w:rsidRDefault="00775409" w:rsidP="00775409">
      <w:pPr>
        <w:spacing w:after="0" w:line="240" w:lineRule="auto"/>
        <w:ind w:firstLine="708"/>
        <w:jc w:val="center"/>
        <w:rPr>
          <w:rFonts w:ascii="Times New Roman" w:hAnsi="Times New Roman" w:cs="Times New Roman"/>
          <w:b/>
          <w:sz w:val="28"/>
          <w:szCs w:val="28"/>
          <w:u w:val="single"/>
        </w:rPr>
      </w:pPr>
      <w:r>
        <w:rPr>
          <w:rFonts w:ascii="Times New Roman" w:hAnsi="Times New Roman" w:cs="Times New Roman"/>
          <w:b/>
          <w:sz w:val="28"/>
          <w:szCs w:val="28"/>
          <w:u w:val="single"/>
        </w:rPr>
        <w:lastRenderedPageBreak/>
        <w:t>«</w:t>
      </w:r>
      <w:r w:rsidRPr="00181704">
        <w:rPr>
          <w:rFonts w:ascii="Times New Roman" w:hAnsi="Times New Roman" w:cs="Times New Roman"/>
          <w:b/>
          <w:sz w:val="28"/>
          <w:szCs w:val="28"/>
          <w:u w:val="single"/>
        </w:rPr>
        <w:t>Судебный штраф, как основание для освобождения от уголовной ответственности»</w:t>
      </w:r>
    </w:p>
    <w:p w:rsidR="00775409" w:rsidRPr="00993F0E" w:rsidRDefault="00775409" w:rsidP="00775409">
      <w:pPr>
        <w:spacing w:after="0" w:line="240" w:lineRule="auto"/>
        <w:rPr>
          <w:rFonts w:ascii="Times New Roman" w:hAnsi="Times New Roman" w:cs="Times New Roman"/>
          <w:sz w:val="24"/>
          <w:szCs w:val="24"/>
        </w:rPr>
      </w:pPr>
    </w:p>
    <w:p w:rsidR="00775409" w:rsidRPr="00181704" w:rsidRDefault="00775409" w:rsidP="00775409">
      <w:pPr>
        <w:spacing w:after="0" w:line="240" w:lineRule="auto"/>
        <w:ind w:firstLine="708"/>
        <w:jc w:val="both"/>
        <w:rPr>
          <w:rFonts w:ascii="Times New Roman" w:hAnsi="Times New Roman" w:cs="Times New Roman"/>
          <w:sz w:val="28"/>
          <w:szCs w:val="28"/>
        </w:rPr>
      </w:pPr>
      <w:r w:rsidRPr="00181704">
        <w:rPr>
          <w:rFonts w:ascii="Times New Roman" w:hAnsi="Times New Roman" w:cs="Times New Roman"/>
          <w:sz w:val="28"/>
          <w:szCs w:val="28"/>
        </w:rPr>
        <w:t>Судебный штраф – это денежное взыскание, назначаемое судом при освобождении от уголовной ответственности.</w:t>
      </w:r>
    </w:p>
    <w:p w:rsidR="00775409" w:rsidRPr="00181704" w:rsidRDefault="00775409" w:rsidP="00775409">
      <w:pPr>
        <w:spacing w:after="0" w:line="240" w:lineRule="auto"/>
        <w:ind w:firstLine="708"/>
        <w:jc w:val="both"/>
        <w:rPr>
          <w:rFonts w:ascii="Times New Roman" w:hAnsi="Times New Roman" w:cs="Times New Roman"/>
          <w:sz w:val="28"/>
          <w:szCs w:val="28"/>
        </w:rPr>
      </w:pPr>
      <w:r w:rsidRPr="00181704">
        <w:rPr>
          <w:rFonts w:ascii="Times New Roman" w:hAnsi="Times New Roman" w:cs="Times New Roman"/>
          <w:sz w:val="28"/>
          <w:szCs w:val="28"/>
        </w:rPr>
        <w:t>Условия назначения судебного штрафа (статья 76.2 УК РФ):</w:t>
      </w:r>
    </w:p>
    <w:p w:rsidR="00775409" w:rsidRPr="00181704" w:rsidRDefault="00775409" w:rsidP="00775409">
      <w:pPr>
        <w:spacing w:after="0" w:line="240" w:lineRule="auto"/>
        <w:ind w:firstLine="708"/>
        <w:jc w:val="both"/>
        <w:rPr>
          <w:rFonts w:ascii="Times New Roman" w:hAnsi="Times New Roman" w:cs="Times New Roman"/>
          <w:sz w:val="28"/>
          <w:szCs w:val="28"/>
        </w:rPr>
      </w:pPr>
      <w:r w:rsidRPr="00181704">
        <w:rPr>
          <w:rFonts w:ascii="Times New Roman" w:hAnsi="Times New Roman" w:cs="Times New Roman"/>
          <w:sz w:val="28"/>
          <w:szCs w:val="28"/>
        </w:rPr>
        <w:t>1) преступление должно быть совершено лицом впервые,</w:t>
      </w:r>
    </w:p>
    <w:p w:rsidR="00775409" w:rsidRPr="00181704" w:rsidRDefault="00775409" w:rsidP="00775409">
      <w:pPr>
        <w:spacing w:after="0" w:line="240" w:lineRule="auto"/>
        <w:ind w:firstLine="708"/>
        <w:jc w:val="both"/>
        <w:rPr>
          <w:rFonts w:ascii="Times New Roman" w:hAnsi="Times New Roman" w:cs="Times New Roman"/>
          <w:sz w:val="28"/>
          <w:szCs w:val="28"/>
        </w:rPr>
      </w:pPr>
      <w:r w:rsidRPr="00181704">
        <w:rPr>
          <w:rFonts w:ascii="Times New Roman" w:hAnsi="Times New Roman" w:cs="Times New Roman"/>
          <w:sz w:val="28"/>
          <w:szCs w:val="28"/>
        </w:rPr>
        <w:t>2) совершенное преступление должно относиться к категории небольшой или средней тяжести.</w:t>
      </w:r>
    </w:p>
    <w:p w:rsidR="00775409" w:rsidRPr="00181704" w:rsidRDefault="00775409" w:rsidP="00775409">
      <w:pPr>
        <w:spacing w:after="0" w:line="240" w:lineRule="auto"/>
        <w:ind w:firstLine="708"/>
        <w:jc w:val="both"/>
        <w:rPr>
          <w:rFonts w:ascii="Times New Roman" w:hAnsi="Times New Roman" w:cs="Times New Roman"/>
          <w:sz w:val="28"/>
          <w:szCs w:val="28"/>
        </w:rPr>
      </w:pPr>
      <w:r w:rsidRPr="00181704">
        <w:rPr>
          <w:rFonts w:ascii="Times New Roman" w:hAnsi="Times New Roman" w:cs="Times New Roman"/>
          <w:sz w:val="28"/>
          <w:szCs w:val="28"/>
        </w:rPr>
        <w:t>3) причиненный преступлением ущерб должен быть возмещен или вред заглажен иным образом.</w:t>
      </w:r>
    </w:p>
    <w:p w:rsidR="00775409" w:rsidRPr="00181704" w:rsidRDefault="00775409" w:rsidP="00775409">
      <w:pPr>
        <w:spacing w:after="0" w:line="240" w:lineRule="auto"/>
        <w:ind w:firstLine="708"/>
        <w:jc w:val="both"/>
        <w:rPr>
          <w:rFonts w:ascii="Times New Roman" w:hAnsi="Times New Roman" w:cs="Times New Roman"/>
          <w:sz w:val="28"/>
          <w:szCs w:val="28"/>
        </w:rPr>
      </w:pPr>
      <w:r w:rsidRPr="00181704">
        <w:rPr>
          <w:rFonts w:ascii="Times New Roman" w:hAnsi="Times New Roman" w:cs="Times New Roman"/>
          <w:sz w:val="28"/>
          <w:szCs w:val="28"/>
        </w:rPr>
        <w:t>Под заглаживанием вреда понимается имущественная, в том числе денежная, компенсация морального вреда, оказание какой-либо помощи потерпевшему, принесение ему извинений, а также принятие иных мер, направленных на восстановление нарушенных в результате преступления прав потерпевшего, законных интересов личности, общества и государства.</w:t>
      </w:r>
    </w:p>
    <w:p w:rsidR="00775409" w:rsidRPr="00181704" w:rsidRDefault="00775409" w:rsidP="00775409">
      <w:pPr>
        <w:spacing w:after="0" w:line="240" w:lineRule="auto"/>
        <w:ind w:firstLine="708"/>
        <w:jc w:val="both"/>
        <w:rPr>
          <w:rFonts w:ascii="Times New Roman" w:hAnsi="Times New Roman" w:cs="Times New Roman"/>
          <w:sz w:val="28"/>
          <w:szCs w:val="28"/>
        </w:rPr>
      </w:pPr>
      <w:r w:rsidRPr="00181704">
        <w:rPr>
          <w:rFonts w:ascii="Times New Roman" w:hAnsi="Times New Roman" w:cs="Times New Roman"/>
          <w:sz w:val="28"/>
          <w:szCs w:val="28"/>
        </w:rPr>
        <w:t>Возмещение ущерба или иное заглаживание причиненного преступлением вреда может производиться не только непосредственно самим лицом, совершившим преступление, но и по его просьбе (с его согласия) другими лицами, например, родственниками, законным представителем несовершеннолетнего и т.д.</w:t>
      </w:r>
    </w:p>
    <w:p w:rsidR="00775409" w:rsidRPr="00181704" w:rsidRDefault="00775409" w:rsidP="00775409">
      <w:pPr>
        <w:spacing w:after="0" w:line="240" w:lineRule="auto"/>
        <w:ind w:firstLine="708"/>
        <w:jc w:val="both"/>
        <w:rPr>
          <w:rFonts w:ascii="Times New Roman" w:hAnsi="Times New Roman" w:cs="Times New Roman"/>
          <w:sz w:val="28"/>
          <w:szCs w:val="28"/>
        </w:rPr>
      </w:pPr>
      <w:r w:rsidRPr="00181704">
        <w:rPr>
          <w:rFonts w:ascii="Times New Roman" w:hAnsi="Times New Roman" w:cs="Times New Roman"/>
          <w:sz w:val="28"/>
          <w:szCs w:val="28"/>
        </w:rPr>
        <w:t>В любом случае способы возмещения ущерба или иного заглаживания причиненного преступлением вреда должны носить законный характер и не ущемлять права третьих лиц.</w:t>
      </w:r>
    </w:p>
    <w:p w:rsidR="00775409" w:rsidRPr="00181704" w:rsidRDefault="00775409" w:rsidP="00775409">
      <w:pPr>
        <w:spacing w:after="0" w:line="240" w:lineRule="auto"/>
        <w:ind w:firstLine="708"/>
        <w:jc w:val="both"/>
        <w:rPr>
          <w:rFonts w:ascii="Times New Roman" w:hAnsi="Times New Roman" w:cs="Times New Roman"/>
          <w:sz w:val="28"/>
          <w:szCs w:val="28"/>
        </w:rPr>
      </w:pPr>
      <w:r w:rsidRPr="00181704">
        <w:rPr>
          <w:rFonts w:ascii="Times New Roman" w:hAnsi="Times New Roman" w:cs="Times New Roman"/>
          <w:sz w:val="28"/>
          <w:szCs w:val="28"/>
        </w:rPr>
        <w:t>Обещания, а также различного рода обязательства лица, совершившего преступление, возместить ущерб или загладить вред в будущем не являются обстоятельствами, дающими основание для освобождения этого лица от уголовной ответственности.</w:t>
      </w:r>
    </w:p>
    <w:p w:rsidR="00775409" w:rsidRPr="00181704" w:rsidRDefault="00775409" w:rsidP="00775409">
      <w:pPr>
        <w:spacing w:after="0" w:line="240" w:lineRule="auto"/>
        <w:ind w:firstLine="708"/>
        <w:jc w:val="both"/>
        <w:rPr>
          <w:rFonts w:ascii="Times New Roman" w:hAnsi="Times New Roman" w:cs="Times New Roman"/>
          <w:sz w:val="28"/>
          <w:szCs w:val="28"/>
        </w:rPr>
      </w:pPr>
      <w:r w:rsidRPr="00181704">
        <w:rPr>
          <w:rFonts w:ascii="Times New Roman" w:hAnsi="Times New Roman" w:cs="Times New Roman"/>
          <w:sz w:val="28"/>
          <w:szCs w:val="28"/>
        </w:rPr>
        <w:t>Порядок назначения судебного штрафа регулируется требованиями статей 446.1-446.3 УПК РФ.</w:t>
      </w:r>
    </w:p>
    <w:p w:rsidR="00775409" w:rsidRPr="00181704" w:rsidRDefault="00775409" w:rsidP="00775409">
      <w:pPr>
        <w:spacing w:after="0" w:line="240" w:lineRule="auto"/>
        <w:ind w:firstLine="708"/>
        <w:jc w:val="both"/>
        <w:rPr>
          <w:rFonts w:ascii="Times New Roman" w:hAnsi="Times New Roman" w:cs="Times New Roman"/>
          <w:sz w:val="28"/>
          <w:szCs w:val="28"/>
        </w:rPr>
      </w:pPr>
      <w:r w:rsidRPr="00181704">
        <w:rPr>
          <w:rFonts w:ascii="Times New Roman" w:hAnsi="Times New Roman" w:cs="Times New Roman"/>
          <w:sz w:val="28"/>
          <w:szCs w:val="28"/>
        </w:rPr>
        <w:t>При соблюдении условий для назначения судебного штрафа следователь с согласия руководителя следственного органа или дознаватель с согласия прокурора выносит постановление о возбуждении перед судом ходатайства о прекращении уголовного дела или уголовного преследования в отношении подозреваемого или обвиняемого в совершении преступления небольшой или средней тяжести и назначении этому лицу меры уголовно-правового характера в виде судебного штрафа.</w:t>
      </w:r>
    </w:p>
    <w:p w:rsidR="00775409" w:rsidRPr="00181704" w:rsidRDefault="00775409" w:rsidP="00775409">
      <w:pPr>
        <w:spacing w:after="0" w:line="240" w:lineRule="auto"/>
        <w:ind w:firstLine="708"/>
        <w:jc w:val="both"/>
        <w:rPr>
          <w:rFonts w:ascii="Times New Roman" w:hAnsi="Times New Roman" w:cs="Times New Roman"/>
          <w:sz w:val="28"/>
          <w:szCs w:val="28"/>
        </w:rPr>
      </w:pPr>
      <w:r w:rsidRPr="00181704">
        <w:rPr>
          <w:rFonts w:ascii="Times New Roman" w:hAnsi="Times New Roman" w:cs="Times New Roman"/>
          <w:sz w:val="28"/>
          <w:szCs w:val="28"/>
        </w:rPr>
        <w:t>По результатам рассмотрения ходатайства суд вправе вынести одно из следующих решений:</w:t>
      </w:r>
    </w:p>
    <w:p w:rsidR="00775409" w:rsidRPr="00181704" w:rsidRDefault="00775409" w:rsidP="00775409">
      <w:pPr>
        <w:spacing w:after="0" w:line="240" w:lineRule="auto"/>
        <w:ind w:firstLine="708"/>
        <w:jc w:val="both"/>
        <w:rPr>
          <w:rFonts w:ascii="Times New Roman" w:hAnsi="Times New Roman" w:cs="Times New Roman"/>
          <w:sz w:val="28"/>
          <w:szCs w:val="28"/>
        </w:rPr>
      </w:pPr>
      <w:r w:rsidRPr="00181704">
        <w:rPr>
          <w:rFonts w:ascii="Times New Roman" w:hAnsi="Times New Roman" w:cs="Times New Roman"/>
          <w:sz w:val="28"/>
          <w:szCs w:val="28"/>
        </w:rPr>
        <w:t>- об удовлетворении ходатайства о прекращении уголовного дела или уголовного преследования и назначении лицу меры уголовно-правового характера в виде судебного штрафа. В этом случае суд выносит решение о прекращении уголовного дела или уголовного преследования и о назначении подсудимому меры уголовно-правового характера в виде судебного штрафа, в котором указывает размер судебного штрафа, порядок и срок его уплаты.</w:t>
      </w:r>
    </w:p>
    <w:p w:rsidR="00775409" w:rsidRPr="00181704" w:rsidRDefault="00775409" w:rsidP="00775409">
      <w:pPr>
        <w:spacing w:after="0" w:line="240" w:lineRule="auto"/>
        <w:ind w:firstLine="708"/>
        <w:jc w:val="both"/>
        <w:rPr>
          <w:rFonts w:ascii="Times New Roman" w:hAnsi="Times New Roman" w:cs="Times New Roman"/>
          <w:sz w:val="28"/>
          <w:szCs w:val="28"/>
        </w:rPr>
      </w:pPr>
      <w:r w:rsidRPr="00181704">
        <w:rPr>
          <w:rFonts w:ascii="Times New Roman" w:hAnsi="Times New Roman" w:cs="Times New Roman"/>
          <w:sz w:val="28"/>
          <w:szCs w:val="28"/>
        </w:rPr>
        <w:t>- об отказе в удовлетворении такого ходатайства с возвращением материалов уголовного дела руководителю следственного органа или прокурору для дальнейшего производства по делу.</w:t>
      </w:r>
    </w:p>
    <w:p w:rsidR="00775409" w:rsidRPr="00181704" w:rsidRDefault="00775409" w:rsidP="00775409">
      <w:pPr>
        <w:spacing w:after="0" w:line="240" w:lineRule="auto"/>
        <w:ind w:firstLine="708"/>
        <w:jc w:val="both"/>
        <w:rPr>
          <w:rFonts w:ascii="Times New Roman" w:hAnsi="Times New Roman" w:cs="Times New Roman"/>
          <w:sz w:val="28"/>
          <w:szCs w:val="28"/>
        </w:rPr>
      </w:pPr>
      <w:r w:rsidRPr="00181704">
        <w:rPr>
          <w:rFonts w:ascii="Times New Roman" w:hAnsi="Times New Roman" w:cs="Times New Roman"/>
          <w:sz w:val="28"/>
          <w:szCs w:val="28"/>
        </w:rPr>
        <w:lastRenderedPageBreak/>
        <w:t>Лицо, в отношении которого принято решение о прекращении уголовного дела и о назначении судебного штрафа обязано предоставить судебному приставу-исполнителю в течение 10 дней после истечения срока, установленного для уплаты судебного штрафа сведения об его уплате.</w:t>
      </w:r>
    </w:p>
    <w:p w:rsidR="00775409" w:rsidRPr="00181704" w:rsidRDefault="00775409" w:rsidP="00775409">
      <w:pPr>
        <w:spacing w:after="0" w:line="240" w:lineRule="auto"/>
        <w:ind w:firstLine="708"/>
        <w:jc w:val="both"/>
        <w:rPr>
          <w:rFonts w:ascii="Times New Roman" w:hAnsi="Times New Roman" w:cs="Times New Roman"/>
          <w:sz w:val="28"/>
          <w:szCs w:val="28"/>
        </w:rPr>
      </w:pPr>
      <w:r w:rsidRPr="00181704">
        <w:rPr>
          <w:rFonts w:ascii="Times New Roman" w:hAnsi="Times New Roman" w:cs="Times New Roman"/>
          <w:sz w:val="28"/>
          <w:szCs w:val="28"/>
        </w:rPr>
        <w:t>В случае неуплаты лицом судебного штрафа, суд по представлению судебного пристава-исполнителя отменяет постановление о прекращении уголовного дела или уголовного преследования и назначении меры уголовно-правового характера в виде судебного штрафа и направляет материалы руководителю следственного органа или прокурору. Дальнейшее производство по уголовному делу осуществляется в общем порядке (статья 446.5 УПК РФ).</w:t>
      </w:r>
    </w:p>
    <w:p w:rsidR="001200C3" w:rsidRPr="001200C3" w:rsidRDefault="001200C3" w:rsidP="001200C3">
      <w:pPr>
        <w:spacing w:after="0" w:line="240" w:lineRule="auto"/>
        <w:jc w:val="both"/>
        <w:rPr>
          <w:rFonts w:ascii="Times New Roman" w:eastAsia="Times New Roman" w:hAnsi="Times New Roman" w:cs="Times New Roman"/>
          <w:sz w:val="28"/>
          <w:szCs w:val="28"/>
          <w:lang w:eastAsia="ru-RU"/>
        </w:rPr>
      </w:pPr>
    </w:p>
    <w:p w:rsidR="005F7793" w:rsidRDefault="005F7793" w:rsidP="001200C3">
      <w:pPr>
        <w:autoSpaceDE w:val="0"/>
        <w:autoSpaceDN w:val="0"/>
        <w:adjustRightInd w:val="0"/>
        <w:spacing w:after="0" w:line="240" w:lineRule="exact"/>
        <w:jc w:val="both"/>
        <w:rPr>
          <w:rFonts w:ascii="Times New Roman" w:hAnsi="Times New Roman" w:cs="Times New Roman"/>
          <w:sz w:val="28"/>
          <w:szCs w:val="28"/>
        </w:rPr>
      </w:pPr>
    </w:p>
    <w:p w:rsidR="001200C3" w:rsidRPr="001200C3" w:rsidRDefault="001200C3" w:rsidP="001200C3">
      <w:pPr>
        <w:autoSpaceDE w:val="0"/>
        <w:autoSpaceDN w:val="0"/>
        <w:adjustRightInd w:val="0"/>
        <w:spacing w:after="0" w:line="240" w:lineRule="exact"/>
        <w:jc w:val="both"/>
        <w:rPr>
          <w:rFonts w:ascii="Times New Roman" w:hAnsi="Times New Roman" w:cs="Times New Roman"/>
          <w:sz w:val="28"/>
          <w:szCs w:val="28"/>
        </w:rPr>
      </w:pPr>
      <w:r w:rsidRPr="001200C3">
        <w:rPr>
          <w:rFonts w:ascii="Times New Roman" w:hAnsi="Times New Roman" w:cs="Times New Roman"/>
          <w:sz w:val="28"/>
          <w:szCs w:val="28"/>
        </w:rPr>
        <w:t>Помощник прокурора г. Курска                                                              М.Д. Аршакян</w:t>
      </w:r>
    </w:p>
    <w:p w:rsidR="001200C3" w:rsidRDefault="001200C3" w:rsidP="003C2653">
      <w:pPr>
        <w:autoSpaceDE w:val="0"/>
        <w:autoSpaceDN w:val="0"/>
        <w:adjustRightInd w:val="0"/>
        <w:spacing w:after="0" w:line="240" w:lineRule="exact"/>
        <w:jc w:val="both"/>
        <w:rPr>
          <w:rFonts w:ascii="Times New Roman" w:hAnsi="Times New Roman" w:cs="Times New Roman"/>
          <w:sz w:val="28"/>
          <w:szCs w:val="28"/>
        </w:rPr>
      </w:pPr>
    </w:p>
    <w:p w:rsidR="00C4428D" w:rsidRDefault="00C4428D" w:rsidP="003C2653">
      <w:pPr>
        <w:autoSpaceDE w:val="0"/>
        <w:autoSpaceDN w:val="0"/>
        <w:adjustRightInd w:val="0"/>
        <w:spacing w:after="0" w:line="240" w:lineRule="exact"/>
        <w:jc w:val="both"/>
        <w:rPr>
          <w:rFonts w:ascii="Times New Roman" w:hAnsi="Times New Roman" w:cs="Times New Roman"/>
          <w:sz w:val="28"/>
          <w:szCs w:val="28"/>
        </w:rPr>
      </w:pPr>
    </w:p>
    <w:p w:rsidR="00C4428D" w:rsidRDefault="00C4428D" w:rsidP="003C2653">
      <w:pPr>
        <w:autoSpaceDE w:val="0"/>
        <w:autoSpaceDN w:val="0"/>
        <w:adjustRightInd w:val="0"/>
        <w:spacing w:after="0" w:line="240" w:lineRule="exact"/>
        <w:jc w:val="both"/>
        <w:rPr>
          <w:rFonts w:ascii="Times New Roman" w:hAnsi="Times New Roman" w:cs="Times New Roman"/>
          <w:sz w:val="28"/>
          <w:szCs w:val="28"/>
        </w:rPr>
      </w:pPr>
    </w:p>
    <w:p w:rsidR="00C4428D" w:rsidRDefault="00C4428D" w:rsidP="003C2653">
      <w:pPr>
        <w:autoSpaceDE w:val="0"/>
        <w:autoSpaceDN w:val="0"/>
        <w:adjustRightInd w:val="0"/>
        <w:spacing w:after="0" w:line="240" w:lineRule="exact"/>
        <w:jc w:val="both"/>
        <w:rPr>
          <w:rFonts w:ascii="Times New Roman" w:hAnsi="Times New Roman" w:cs="Times New Roman"/>
          <w:sz w:val="28"/>
          <w:szCs w:val="28"/>
        </w:rPr>
      </w:pPr>
    </w:p>
    <w:p w:rsidR="00C4428D" w:rsidRDefault="00C4428D" w:rsidP="003C2653">
      <w:pPr>
        <w:autoSpaceDE w:val="0"/>
        <w:autoSpaceDN w:val="0"/>
        <w:adjustRightInd w:val="0"/>
        <w:spacing w:after="0" w:line="240" w:lineRule="exact"/>
        <w:jc w:val="both"/>
        <w:rPr>
          <w:rFonts w:ascii="Times New Roman" w:hAnsi="Times New Roman" w:cs="Times New Roman"/>
          <w:sz w:val="28"/>
          <w:szCs w:val="28"/>
        </w:rPr>
      </w:pPr>
    </w:p>
    <w:p w:rsidR="00C4428D" w:rsidRDefault="00C4428D" w:rsidP="003C2653">
      <w:pPr>
        <w:autoSpaceDE w:val="0"/>
        <w:autoSpaceDN w:val="0"/>
        <w:adjustRightInd w:val="0"/>
        <w:spacing w:after="0" w:line="240" w:lineRule="exact"/>
        <w:jc w:val="both"/>
        <w:rPr>
          <w:rFonts w:ascii="Times New Roman" w:hAnsi="Times New Roman" w:cs="Times New Roman"/>
          <w:sz w:val="28"/>
          <w:szCs w:val="28"/>
        </w:rPr>
      </w:pPr>
    </w:p>
    <w:p w:rsidR="00C4428D" w:rsidRDefault="00C4428D" w:rsidP="003C2653">
      <w:pPr>
        <w:autoSpaceDE w:val="0"/>
        <w:autoSpaceDN w:val="0"/>
        <w:adjustRightInd w:val="0"/>
        <w:spacing w:after="0" w:line="240" w:lineRule="exact"/>
        <w:jc w:val="both"/>
        <w:rPr>
          <w:rFonts w:ascii="Times New Roman" w:hAnsi="Times New Roman" w:cs="Times New Roman"/>
          <w:sz w:val="28"/>
          <w:szCs w:val="28"/>
        </w:rPr>
      </w:pPr>
    </w:p>
    <w:p w:rsidR="00C4428D" w:rsidRDefault="00C4428D" w:rsidP="003C2653">
      <w:pPr>
        <w:autoSpaceDE w:val="0"/>
        <w:autoSpaceDN w:val="0"/>
        <w:adjustRightInd w:val="0"/>
        <w:spacing w:after="0" w:line="240" w:lineRule="exact"/>
        <w:jc w:val="both"/>
        <w:rPr>
          <w:rFonts w:ascii="Times New Roman" w:hAnsi="Times New Roman" w:cs="Times New Roman"/>
          <w:sz w:val="28"/>
          <w:szCs w:val="28"/>
        </w:rPr>
      </w:pPr>
    </w:p>
    <w:p w:rsidR="00300A89" w:rsidRDefault="00CC6686" w:rsidP="003C2653">
      <w:pPr>
        <w:autoSpaceDE w:val="0"/>
        <w:autoSpaceDN w:val="0"/>
        <w:adjustRightInd w:val="0"/>
        <w:spacing w:after="0" w:line="240" w:lineRule="exact"/>
        <w:jc w:val="both"/>
        <w:rPr>
          <w:rFonts w:ascii="Times New Roman" w:hAnsi="Times New Roman" w:cs="Times New Roman"/>
          <w:sz w:val="28"/>
          <w:szCs w:val="28"/>
        </w:rPr>
      </w:pPr>
      <w:r>
        <w:rPr>
          <w:rFonts w:ascii="Times New Roman" w:hAnsi="Times New Roman" w:cs="Times New Roman"/>
          <w:sz w:val="28"/>
          <w:szCs w:val="28"/>
        </w:rPr>
        <w:t xml:space="preserve"> </w:t>
      </w:r>
    </w:p>
    <w:p w:rsidR="00584E26" w:rsidRPr="005B13F5" w:rsidRDefault="00584E26" w:rsidP="005B13F5">
      <w:pPr>
        <w:autoSpaceDE w:val="0"/>
        <w:autoSpaceDN w:val="0"/>
        <w:adjustRightInd w:val="0"/>
        <w:spacing w:after="0" w:line="240" w:lineRule="exact"/>
        <w:jc w:val="both"/>
        <w:rPr>
          <w:rFonts w:ascii="Times New Roman" w:hAnsi="Times New Roman" w:cs="Times New Roman"/>
          <w:sz w:val="28"/>
          <w:szCs w:val="28"/>
        </w:rPr>
      </w:pPr>
    </w:p>
    <w:sectPr w:rsidR="00584E26" w:rsidRPr="005B13F5" w:rsidSect="00F62D52">
      <w:pgSz w:w="11906" w:h="16838"/>
      <w:pgMar w:top="851" w:right="566" w:bottom="28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564F"/>
    <w:rsid w:val="0001564F"/>
    <w:rsid w:val="000200D2"/>
    <w:rsid w:val="000B4794"/>
    <w:rsid w:val="000C0F2C"/>
    <w:rsid w:val="001200C3"/>
    <w:rsid w:val="0015582C"/>
    <w:rsid w:val="001A34F0"/>
    <w:rsid w:val="001E6861"/>
    <w:rsid w:val="00227CE3"/>
    <w:rsid w:val="002545FF"/>
    <w:rsid w:val="002676B6"/>
    <w:rsid w:val="002A12BF"/>
    <w:rsid w:val="002C1C92"/>
    <w:rsid w:val="002D20F6"/>
    <w:rsid w:val="00300A89"/>
    <w:rsid w:val="00301B4B"/>
    <w:rsid w:val="00304FB7"/>
    <w:rsid w:val="003C2653"/>
    <w:rsid w:val="003E14B7"/>
    <w:rsid w:val="003E6091"/>
    <w:rsid w:val="00464D64"/>
    <w:rsid w:val="00491F3F"/>
    <w:rsid w:val="00514BD5"/>
    <w:rsid w:val="0056122E"/>
    <w:rsid w:val="00584E26"/>
    <w:rsid w:val="005B13F5"/>
    <w:rsid w:val="005B3029"/>
    <w:rsid w:val="005F7793"/>
    <w:rsid w:val="00610D0D"/>
    <w:rsid w:val="00666925"/>
    <w:rsid w:val="00676928"/>
    <w:rsid w:val="006779EA"/>
    <w:rsid w:val="00752CAD"/>
    <w:rsid w:val="00755851"/>
    <w:rsid w:val="00775409"/>
    <w:rsid w:val="007A146D"/>
    <w:rsid w:val="00823F95"/>
    <w:rsid w:val="00874865"/>
    <w:rsid w:val="00944C1C"/>
    <w:rsid w:val="00946C6F"/>
    <w:rsid w:val="00973FA2"/>
    <w:rsid w:val="009A3CB5"/>
    <w:rsid w:val="00A316D8"/>
    <w:rsid w:val="00A342EB"/>
    <w:rsid w:val="00A3598B"/>
    <w:rsid w:val="00A56E0B"/>
    <w:rsid w:val="00A8107B"/>
    <w:rsid w:val="00C4428D"/>
    <w:rsid w:val="00C619F6"/>
    <w:rsid w:val="00C760BE"/>
    <w:rsid w:val="00CC6686"/>
    <w:rsid w:val="00CE14A7"/>
    <w:rsid w:val="00D66CA0"/>
    <w:rsid w:val="00D90579"/>
    <w:rsid w:val="00EA4C2C"/>
    <w:rsid w:val="00EB1BA2"/>
    <w:rsid w:val="00F35908"/>
    <w:rsid w:val="00F62D52"/>
    <w:rsid w:val="00F65A71"/>
    <w:rsid w:val="00F71C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9F5664"/>
  <w15:chartTrackingRefBased/>
  <w15:docId w15:val="{2151C0B4-72B1-4787-8DC3-3D2403EC79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66CA0"/>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D66CA0"/>
    <w:rPr>
      <w:rFonts w:ascii="Segoe UI" w:hAnsi="Segoe UI" w:cs="Segoe UI"/>
      <w:sz w:val="18"/>
      <w:szCs w:val="18"/>
    </w:rPr>
  </w:style>
  <w:style w:type="character" w:styleId="a5">
    <w:name w:val="Hyperlink"/>
    <w:basedOn w:val="a0"/>
    <w:uiPriority w:val="99"/>
    <w:semiHidden/>
    <w:unhideWhenUsed/>
    <w:rsid w:val="001E686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305993">
      <w:bodyDiv w:val="1"/>
      <w:marLeft w:val="0"/>
      <w:marRight w:val="0"/>
      <w:marTop w:val="0"/>
      <w:marBottom w:val="0"/>
      <w:divBdr>
        <w:top w:val="none" w:sz="0" w:space="0" w:color="auto"/>
        <w:left w:val="none" w:sz="0" w:space="0" w:color="auto"/>
        <w:bottom w:val="none" w:sz="0" w:space="0" w:color="auto"/>
        <w:right w:val="none" w:sz="0" w:space="0" w:color="auto"/>
      </w:divBdr>
    </w:div>
    <w:div w:id="123086830">
      <w:bodyDiv w:val="1"/>
      <w:marLeft w:val="0"/>
      <w:marRight w:val="0"/>
      <w:marTop w:val="0"/>
      <w:marBottom w:val="0"/>
      <w:divBdr>
        <w:top w:val="none" w:sz="0" w:space="0" w:color="auto"/>
        <w:left w:val="none" w:sz="0" w:space="0" w:color="auto"/>
        <w:bottom w:val="none" w:sz="0" w:space="0" w:color="auto"/>
        <w:right w:val="none" w:sz="0" w:space="0" w:color="auto"/>
      </w:divBdr>
    </w:div>
    <w:div w:id="146941599">
      <w:bodyDiv w:val="1"/>
      <w:marLeft w:val="0"/>
      <w:marRight w:val="0"/>
      <w:marTop w:val="0"/>
      <w:marBottom w:val="0"/>
      <w:divBdr>
        <w:top w:val="none" w:sz="0" w:space="0" w:color="auto"/>
        <w:left w:val="none" w:sz="0" w:space="0" w:color="auto"/>
        <w:bottom w:val="none" w:sz="0" w:space="0" w:color="auto"/>
        <w:right w:val="none" w:sz="0" w:space="0" w:color="auto"/>
      </w:divBdr>
    </w:div>
    <w:div w:id="185213395">
      <w:bodyDiv w:val="1"/>
      <w:marLeft w:val="0"/>
      <w:marRight w:val="0"/>
      <w:marTop w:val="0"/>
      <w:marBottom w:val="0"/>
      <w:divBdr>
        <w:top w:val="none" w:sz="0" w:space="0" w:color="auto"/>
        <w:left w:val="none" w:sz="0" w:space="0" w:color="auto"/>
        <w:bottom w:val="none" w:sz="0" w:space="0" w:color="auto"/>
        <w:right w:val="none" w:sz="0" w:space="0" w:color="auto"/>
      </w:divBdr>
    </w:div>
    <w:div w:id="188447174">
      <w:bodyDiv w:val="1"/>
      <w:marLeft w:val="0"/>
      <w:marRight w:val="0"/>
      <w:marTop w:val="0"/>
      <w:marBottom w:val="0"/>
      <w:divBdr>
        <w:top w:val="none" w:sz="0" w:space="0" w:color="auto"/>
        <w:left w:val="none" w:sz="0" w:space="0" w:color="auto"/>
        <w:bottom w:val="none" w:sz="0" w:space="0" w:color="auto"/>
        <w:right w:val="none" w:sz="0" w:space="0" w:color="auto"/>
      </w:divBdr>
    </w:div>
    <w:div w:id="277563675">
      <w:bodyDiv w:val="1"/>
      <w:marLeft w:val="0"/>
      <w:marRight w:val="0"/>
      <w:marTop w:val="0"/>
      <w:marBottom w:val="0"/>
      <w:divBdr>
        <w:top w:val="none" w:sz="0" w:space="0" w:color="auto"/>
        <w:left w:val="none" w:sz="0" w:space="0" w:color="auto"/>
        <w:bottom w:val="none" w:sz="0" w:space="0" w:color="auto"/>
        <w:right w:val="none" w:sz="0" w:space="0" w:color="auto"/>
      </w:divBdr>
    </w:div>
    <w:div w:id="373384324">
      <w:bodyDiv w:val="1"/>
      <w:marLeft w:val="0"/>
      <w:marRight w:val="0"/>
      <w:marTop w:val="0"/>
      <w:marBottom w:val="0"/>
      <w:divBdr>
        <w:top w:val="none" w:sz="0" w:space="0" w:color="auto"/>
        <w:left w:val="none" w:sz="0" w:space="0" w:color="auto"/>
        <w:bottom w:val="none" w:sz="0" w:space="0" w:color="auto"/>
        <w:right w:val="none" w:sz="0" w:space="0" w:color="auto"/>
      </w:divBdr>
    </w:div>
    <w:div w:id="403574706">
      <w:bodyDiv w:val="1"/>
      <w:marLeft w:val="0"/>
      <w:marRight w:val="0"/>
      <w:marTop w:val="0"/>
      <w:marBottom w:val="0"/>
      <w:divBdr>
        <w:top w:val="none" w:sz="0" w:space="0" w:color="auto"/>
        <w:left w:val="none" w:sz="0" w:space="0" w:color="auto"/>
        <w:bottom w:val="none" w:sz="0" w:space="0" w:color="auto"/>
        <w:right w:val="none" w:sz="0" w:space="0" w:color="auto"/>
      </w:divBdr>
    </w:div>
    <w:div w:id="524636539">
      <w:bodyDiv w:val="1"/>
      <w:marLeft w:val="0"/>
      <w:marRight w:val="0"/>
      <w:marTop w:val="0"/>
      <w:marBottom w:val="0"/>
      <w:divBdr>
        <w:top w:val="none" w:sz="0" w:space="0" w:color="auto"/>
        <w:left w:val="none" w:sz="0" w:space="0" w:color="auto"/>
        <w:bottom w:val="none" w:sz="0" w:space="0" w:color="auto"/>
        <w:right w:val="none" w:sz="0" w:space="0" w:color="auto"/>
      </w:divBdr>
    </w:div>
    <w:div w:id="592476112">
      <w:bodyDiv w:val="1"/>
      <w:marLeft w:val="0"/>
      <w:marRight w:val="0"/>
      <w:marTop w:val="0"/>
      <w:marBottom w:val="0"/>
      <w:divBdr>
        <w:top w:val="none" w:sz="0" w:space="0" w:color="auto"/>
        <w:left w:val="none" w:sz="0" w:space="0" w:color="auto"/>
        <w:bottom w:val="none" w:sz="0" w:space="0" w:color="auto"/>
        <w:right w:val="none" w:sz="0" w:space="0" w:color="auto"/>
      </w:divBdr>
    </w:div>
    <w:div w:id="610822409">
      <w:bodyDiv w:val="1"/>
      <w:marLeft w:val="0"/>
      <w:marRight w:val="0"/>
      <w:marTop w:val="0"/>
      <w:marBottom w:val="0"/>
      <w:divBdr>
        <w:top w:val="none" w:sz="0" w:space="0" w:color="auto"/>
        <w:left w:val="none" w:sz="0" w:space="0" w:color="auto"/>
        <w:bottom w:val="none" w:sz="0" w:space="0" w:color="auto"/>
        <w:right w:val="none" w:sz="0" w:space="0" w:color="auto"/>
      </w:divBdr>
    </w:div>
    <w:div w:id="630284691">
      <w:bodyDiv w:val="1"/>
      <w:marLeft w:val="0"/>
      <w:marRight w:val="0"/>
      <w:marTop w:val="0"/>
      <w:marBottom w:val="0"/>
      <w:divBdr>
        <w:top w:val="none" w:sz="0" w:space="0" w:color="auto"/>
        <w:left w:val="none" w:sz="0" w:space="0" w:color="auto"/>
        <w:bottom w:val="none" w:sz="0" w:space="0" w:color="auto"/>
        <w:right w:val="none" w:sz="0" w:space="0" w:color="auto"/>
      </w:divBdr>
    </w:div>
    <w:div w:id="712384972">
      <w:bodyDiv w:val="1"/>
      <w:marLeft w:val="0"/>
      <w:marRight w:val="0"/>
      <w:marTop w:val="0"/>
      <w:marBottom w:val="0"/>
      <w:divBdr>
        <w:top w:val="none" w:sz="0" w:space="0" w:color="auto"/>
        <w:left w:val="none" w:sz="0" w:space="0" w:color="auto"/>
        <w:bottom w:val="none" w:sz="0" w:space="0" w:color="auto"/>
        <w:right w:val="none" w:sz="0" w:space="0" w:color="auto"/>
      </w:divBdr>
    </w:div>
    <w:div w:id="735476777">
      <w:bodyDiv w:val="1"/>
      <w:marLeft w:val="0"/>
      <w:marRight w:val="0"/>
      <w:marTop w:val="0"/>
      <w:marBottom w:val="0"/>
      <w:divBdr>
        <w:top w:val="none" w:sz="0" w:space="0" w:color="auto"/>
        <w:left w:val="none" w:sz="0" w:space="0" w:color="auto"/>
        <w:bottom w:val="none" w:sz="0" w:space="0" w:color="auto"/>
        <w:right w:val="none" w:sz="0" w:space="0" w:color="auto"/>
      </w:divBdr>
    </w:div>
    <w:div w:id="808942662">
      <w:bodyDiv w:val="1"/>
      <w:marLeft w:val="0"/>
      <w:marRight w:val="0"/>
      <w:marTop w:val="0"/>
      <w:marBottom w:val="0"/>
      <w:divBdr>
        <w:top w:val="none" w:sz="0" w:space="0" w:color="auto"/>
        <w:left w:val="none" w:sz="0" w:space="0" w:color="auto"/>
        <w:bottom w:val="none" w:sz="0" w:space="0" w:color="auto"/>
        <w:right w:val="none" w:sz="0" w:space="0" w:color="auto"/>
      </w:divBdr>
    </w:div>
    <w:div w:id="840509378">
      <w:bodyDiv w:val="1"/>
      <w:marLeft w:val="0"/>
      <w:marRight w:val="0"/>
      <w:marTop w:val="0"/>
      <w:marBottom w:val="0"/>
      <w:divBdr>
        <w:top w:val="none" w:sz="0" w:space="0" w:color="auto"/>
        <w:left w:val="none" w:sz="0" w:space="0" w:color="auto"/>
        <w:bottom w:val="none" w:sz="0" w:space="0" w:color="auto"/>
        <w:right w:val="none" w:sz="0" w:space="0" w:color="auto"/>
      </w:divBdr>
    </w:div>
    <w:div w:id="846674452">
      <w:bodyDiv w:val="1"/>
      <w:marLeft w:val="0"/>
      <w:marRight w:val="0"/>
      <w:marTop w:val="0"/>
      <w:marBottom w:val="0"/>
      <w:divBdr>
        <w:top w:val="none" w:sz="0" w:space="0" w:color="auto"/>
        <w:left w:val="none" w:sz="0" w:space="0" w:color="auto"/>
        <w:bottom w:val="none" w:sz="0" w:space="0" w:color="auto"/>
        <w:right w:val="none" w:sz="0" w:space="0" w:color="auto"/>
      </w:divBdr>
    </w:div>
    <w:div w:id="849217895">
      <w:bodyDiv w:val="1"/>
      <w:marLeft w:val="0"/>
      <w:marRight w:val="0"/>
      <w:marTop w:val="0"/>
      <w:marBottom w:val="0"/>
      <w:divBdr>
        <w:top w:val="none" w:sz="0" w:space="0" w:color="auto"/>
        <w:left w:val="none" w:sz="0" w:space="0" w:color="auto"/>
        <w:bottom w:val="none" w:sz="0" w:space="0" w:color="auto"/>
        <w:right w:val="none" w:sz="0" w:space="0" w:color="auto"/>
      </w:divBdr>
    </w:div>
    <w:div w:id="1066299873">
      <w:bodyDiv w:val="1"/>
      <w:marLeft w:val="0"/>
      <w:marRight w:val="0"/>
      <w:marTop w:val="0"/>
      <w:marBottom w:val="0"/>
      <w:divBdr>
        <w:top w:val="none" w:sz="0" w:space="0" w:color="auto"/>
        <w:left w:val="none" w:sz="0" w:space="0" w:color="auto"/>
        <w:bottom w:val="none" w:sz="0" w:space="0" w:color="auto"/>
        <w:right w:val="none" w:sz="0" w:space="0" w:color="auto"/>
      </w:divBdr>
    </w:div>
    <w:div w:id="1084034720">
      <w:bodyDiv w:val="1"/>
      <w:marLeft w:val="0"/>
      <w:marRight w:val="0"/>
      <w:marTop w:val="0"/>
      <w:marBottom w:val="0"/>
      <w:divBdr>
        <w:top w:val="none" w:sz="0" w:space="0" w:color="auto"/>
        <w:left w:val="none" w:sz="0" w:space="0" w:color="auto"/>
        <w:bottom w:val="none" w:sz="0" w:space="0" w:color="auto"/>
        <w:right w:val="none" w:sz="0" w:space="0" w:color="auto"/>
      </w:divBdr>
    </w:div>
    <w:div w:id="1151944607">
      <w:bodyDiv w:val="1"/>
      <w:marLeft w:val="0"/>
      <w:marRight w:val="0"/>
      <w:marTop w:val="0"/>
      <w:marBottom w:val="0"/>
      <w:divBdr>
        <w:top w:val="none" w:sz="0" w:space="0" w:color="auto"/>
        <w:left w:val="none" w:sz="0" w:space="0" w:color="auto"/>
        <w:bottom w:val="none" w:sz="0" w:space="0" w:color="auto"/>
        <w:right w:val="none" w:sz="0" w:space="0" w:color="auto"/>
      </w:divBdr>
    </w:div>
    <w:div w:id="1468938271">
      <w:bodyDiv w:val="1"/>
      <w:marLeft w:val="0"/>
      <w:marRight w:val="0"/>
      <w:marTop w:val="0"/>
      <w:marBottom w:val="0"/>
      <w:divBdr>
        <w:top w:val="none" w:sz="0" w:space="0" w:color="auto"/>
        <w:left w:val="none" w:sz="0" w:space="0" w:color="auto"/>
        <w:bottom w:val="none" w:sz="0" w:space="0" w:color="auto"/>
        <w:right w:val="none" w:sz="0" w:space="0" w:color="auto"/>
      </w:divBdr>
    </w:div>
    <w:div w:id="1507864216">
      <w:bodyDiv w:val="1"/>
      <w:marLeft w:val="0"/>
      <w:marRight w:val="0"/>
      <w:marTop w:val="0"/>
      <w:marBottom w:val="0"/>
      <w:divBdr>
        <w:top w:val="none" w:sz="0" w:space="0" w:color="auto"/>
        <w:left w:val="none" w:sz="0" w:space="0" w:color="auto"/>
        <w:bottom w:val="none" w:sz="0" w:space="0" w:color="auto"/>
        <w:right w:val="none" w:sz="0" w:space="0" w:color="auto"/>
      </w:divBdr>
    </w:div>
    <w:div w:id="1531607570">
      <w:bodyDiv w:val="1"/>
      <w:marLeft w:val="0"/>
      <w:marRight w:val="0"/>
      <w:marTop w:val="0"/>
      <w:marBottom w:val="0"/>
      <w:divBdr>
        <w:top w:val="none" w:sz="0" w:space="0" w:color="auto"/>
        <w:left w:val="none" w:sz="0" w:space="0" w:color="auto"/>
        <w:bottom w:val="none" w:sz="0" w:space="0" w:color="auto"/>
        <w:right w:val="none" w:sz="0" w:space="0" w:color="auto"/>
      </w:divBdr>
    </w:div>
    <w:div w:id="1552687625">
      <w:bodyDiv w:val="1"/>
      <w:marLeft w:val="0"/>
      <w:marRight w:val="0"/>
      <w:marTop w:val="0"/>
      <w:marBottom w:val="0"/>
      <w:divBdr>
        <w:top w:val="none" w:sz="0" w:space="0" w:color="auto"/>
        <w:left w:val="none" w:sz="0" w:space="0" w:color="auto"/>
        <w:bottom w:val="none" w:sz="0" w:space="0" w:color="auto"/>
        <w:right w:val="none" w:sz="0" w:space="0" w:color="auto"/>
      </w:divBdr>
    </w:div>
    <w:div w:id="1573079415">
      <w:bodyDiv w:val="1"/>
      <w:marLeft w:val="0"/>
      <w:marRight w:val="0"/>
      <w:marTop w:val="0"/>
      <w:marBottom w:val="0"/>
      <w:divBdr>
        <w:top w:val="none" w:sz="0" w:space="0" w:color="auto"/>
        <w:left w:val="none" w:sz="0" w:space="0" w:color="auto"/>
        <w:bottom w:val="none" w:sz="0" w:space="0" w:color="auto"/>
        <w:right w:val="none" w:sz="0" w:space="0" w:color="auto"/>
      </w:divBdr>
    </w:div>
    <w:div w:id="1708293823">
      <w:bodyDiv w:val="1"/>
      <w:marLeft w:val="0"/>
      <w:marRight w:val="0"/>
      <w:marTop w:val="0"/>
      <w:marBottom w:val="0"/>
      <w:divBdr>
        <w:top w:val="none" w:sz="0" w:space="0" w:color="auto"/>
        <w:left w:val="none" w:sz="0" w:space="0" w:color="auto"/>
        <w:bottom w:val="none" w:sz="0" w:space="0" w:color="auto"/>
        <w:right w:val="none" w:sz="0" w:space="0" w:color="auto"/>
      </w:divBdr>
    </w:div>
    <w:div w:id="1815176332">
      <w:bodyDiv w:val="1"/>
      <w:marLeft w:val="0"/>
      <w:marRight w:val="0"/>
      <w:marTop w:val="0"/>
      <w:marBottom w:val="0"/>
      <w:divBdr>
        <w:top w:val="none" w:sz="0" w:space="0" w:color="auto"/>
        <w:left w:val="none" w:sz="0" w:space="0" w:color="auto"/>
        <w:bottom w:val="none" w:sz="0" w:space="0" w:color="auto"/>
        <w:right w:val="none" w:sz="0" w:space="0" w:color="auto"/>
      </w:divBdr>
    </w:div>
    <w:div w:id="1819691607">
      <w:bodyDiv w:val="1"/>
      <w:marLeft w:val="0"/>
      <w:marRight w:val="0"/>
      <w:marTop w:val="0"/>
      <w:marBottom w:val="0"/>
      <w:divBdr>
        <w:top w:val="none" w:sz="0" w:space="0" w:color="auto"/>
        <w:left w:val="none" w:sz="0" w:space="0" w:color="auto"/>
        <w:bottom w:val="none" w:sz="0" w:space="0" w:color="auto"/>
        <w:right w:val="none" w:sz="0" w:space="0" w:color="auto"/>
      </w:divBdr>
    </w:div>
    <w:div w:id="1847090627">
      <w:bodyDiv w:val="1"/>
      <w:marLeft w:val="0"/>
      <w:marRight w:val="0"/>
      <w:marTop w:val="0"/>
      <w:marBottom w:val="0"/>
      <w:divBdr>
        <w:top w:val="none" w:sz="0" w:space="0" w:color="auto"/>
        <w:left w:val="none" w:sz="0" w:space="0" w:color="auto"/>
        <w:bottom w:val="none" w:sz="0" w:space="0" w:color="auto"/>
        <w:right w:val="none" w:sz="0" w:space="0" w:color="auto"/>
      </w:divBdr>
      <w:divsChild>
        <w:div w:id="74254456">
          <w:marLeft w:val="0"/>
          <w:marRight w:val="0"/>
          <w:marTop w:val="0"/>
          <w:marBottom w:val="0"/>
          <w:divBdr>
            <w:top w:val="none" w:sz="0" w:space="0" w:color="auto"/>
            <w:left w:val="none" w:sz="0" w:space="0" w:color="auto"/>
            <w:bottom w:val="none" w:sz="0" w:space="0" w:color="auto"/>
            <w:right w:val="none" w:sz="0" w:space="0" w:color="auto"/>
          </w:divBdr>
        </w:div>
      </w:divsChild>
    </w:div>
    <w:div w:id="1871189819">
      <w:bodyDiv w:val="1"/>
      <w:marLeft w:val="0"/>
      <w:marRight w:val="0"/>
      <w:marTop w:val="0"/>
      <w:marBottom w:val="0"/>
      <w:divBdr>
        <w:top w:val="none" w:sz="0" w:space="0" w:color="auto"/>
        <w:left w:val="none" w:sz="0" w:space="0" w:color="auto"/>
        <w:bottom w:val="none" w:sz="0" w:space="0" w:color="auto"/>
        <w:right w:val="none" w:sz="0" w:space="0" w:color="auto"/>
      </w:divBdr>
    </w:div>
    <w:div w:id="1891380663">
      <w:bodyDiv w:val="1"/>
      <w:marLeft w:val="0"/>
      <w:marRight w:val="0"/>
      <w:marTop w:val="0"/>
      <w:marBottom w:val="0"/>
      <w:divBdr>
        <w:top w:val="none" w:sz="0" w:space="0" w:color="auto"/>
        <w:left w:val="none" w:sz="0" w:space="0" w:color="auto"/>
        <w:bottom w:val="none" w:sz="0" w:space="0" w:color="auto"/>
        <w:right w:val="none" w:sz="0" w:space="0" w:color="auto"/>
      </w:divBdr>
    </w:div>
    <w:div w:id="1993099077">
      <w:bodyDiv w:val="1"/>
      <w:marLeft w:val="0"/>
      <w:marRight w:val="0"/>
      <w:marTop w:val="0"/>
      <w:marBottom w:val="0"/>
      <w:divBdr>
        <w:top w:val="none" w:sz="0" w:space="0" w:color="auto"/>
        <w:left w:val="none" w:sz="0" w:space="0" w:color="auto"/>
        <w:bottom w:val="none" w:sz="0" w:space="0" w:color="auto"/>
        <w:right w:val="none" w:sz="0" w:space="0" w:color="auto"/>
      </w:divBdr>
    </w:div>
    <w:div w:id="2013726021">
      <w:bodyDiv w:val="1"/>
      <w:marLeft w:val="0"/>
      <w:marRight w:val="0"/>
      <w:marTop w:val="0"/>
      <w:marBottom w:val="0"/>
      <w:divBdr>
        <w:top w:val="none" w:sz="0" w:space="0" w:color="auto"/>
        <w:left w:val="none" w:sz="0" w:space="0" w:color="auto"/>
        <w:bottom w:val="none" w:sz="0" w:space="0" w:color="auto"/>
        <w:right w:val="none" w:sz="0" w:space="0" w:color="auto"/>
      </w:divBdr>
    </w:div>
    <w:div w:id="2044203851">
      <w:bodyDiv w:val="1"/>
      <w:marLeft w:val="0"/>
      <w:marRight w:val="0"/>
      <w:marTop w:val="0"/>
      <w:marBottom w:val="0"/>
      <w:divBdr>
        <w:top w:val="none" w:sz="0" w:space="0" w:color="auto"/>
        <w:left w:val="none" w:sz="0" w:space="0" w:color="auto"/>
        <w:bottom w:val="none" w:sz="0" w:space="0" w:color="auto"/>
        <w:right w:val="none" w:sz="0" w:space="0" w:color="auto"/>
      </w:divBdr>
    </w:div>
    <w:div w:id="2071419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1272</Words>
  <Characters>7257</Characters>
  <Application>Microsoft Office Word</Application>
  <DocSecurity>0</DocSecurity>
  <Lines>60</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Симоненкова Ангелина Владимировна</dc:creator>
  <cp:keywords/>
  <dc:description/>
  <cp:lastModifiedBy>Аршакян Мгер Давидович</cp:lastModifiedBy>
  <cp:revision>2</cp:revision>
  <cp:lastPrinted>2022-03-24T06:50:00Z</cp:lastPrinted>
  <dcterms:created xsi:type="dcterms:W3CDTF">2022-05-16T05:54:00Z</dcterms:created>
  <dcterms:modified xsi:type="dcterms:W3CDTF">2022-05-16T05:54:00Z</dcterms:modified>
</cp:coreProperties>
</file>