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66C" w:rsidRDefault="003B566C" w:rsidP="003B566C">
      <w:pPr>
        <w:pStyle w:val="2"/>
        <w:spacing w:before="0" w:line="240" w:lineRule="auto"/>
        <w:jc w:val="center"/>
        <w:textAlignment w:val="baseline"/>
        <w:rPr>
          <w:rStyle w:val="a4"/>
          <w:rFonts w:ascii="Times New Roman" w:hAnsi="Times New Roman" w:cs="Times New Roman"/>
          <w:b w:val="0"/>
          <w:bCs w:val="0"/>
          <w:color w:val="auto"/>
          <w:sz w:val="28"/>
          <w:szCs w:val="28"/>
        </w:rPr>
      </w:pPr>
      <w:r>
        <w:rPr>
          <w:rStyle w:val="a4"/>
          <w:rFonts w:ascii="Times New Roman" w:hAnsi="Times New Roman" w:cs="Times New Roman"/>
          <w:color w:val="auto"/>
          <w:sz w:val="28"/>
          <w:szCs w:val="28"/>
        </w:rPr>
        <w:t>Вопрос: какая ответственность грозит за уничтожение памятников защитникам Отечества?</w:t>
      </w:r>
    </w:p>
    <w:p w:rsidR="003B566C" w:rsidRPr="002F3DEA" w:rsidRDefault="003B566C" w:rsidP="003B566C"/>
    <w:p w:rsidR="003B566C" w:rsidRPr="002459F6" w:rsidRDefault="00205C49" w:rsidP="003B566C">
      <w:pPr>
        <w:pStyle w:val="a3"/>
        <w:spacing w:before="0" w:beforeAutospacing="0" w:after="0" w:afterAutospacing="0"/>
        <w:ind w:firstLine="680"/>
        <w:jc w:val="both"/>
        <w:rPr>
          <w:sz w:val="28"/>
          <w:szCs w:val="28"/>
        </w:rPr>
      </w:pPr>
      <w:r>
        <w:rPr>
          <w:sz w:val="28"/>
          <w:szCs w:val="28"/>
        </w:rPr>
        <w:t>Отвечает помощник прокурора города Курска Евсеев А.И</w:t>
      </w:r>
      <w:bookmarkStart w:id="0" w:name="_GoBack"/>
      <w:bookmarkEnd w:id="0"/>
      <w:r>
        <w:rPr>
          <w:sz w:val="28"/>
          <w:szCs w:val="28"/>
        </w:rPr>
        <w:t xml:space="preserve">.: </w:t>
      </w:r>
      <w:r w:rsidR="003B566C" w:rsidRPr="002459F6">
        <w:rPr>
          <w:sz w:val="28"/>
          <w:szCs w:val="28"/>
        </w:rPr>
        <w:t>Федеральным законом от 07.04.2020 № 112-ФЗ внесены изменения в Уголовный кодекс Российской Федерации, которыми установлена уголовная ответственность за уничтожение или повреждение воинских захоронений и памятников защитникам Отечества.</w:t>
      </w:r>
    </w:p>
    <w:p w:rsidR="003B566C" w:rsidRPr="002459F6" w:rsidRDefault="003B566C" w:rsidP="003B566C">
      <w:pPr>
        <w:pStyle w:val="a3"/>
        <w:spacing w:before="0" w:beforeAutospacing="0" w:after="0" w:afterAutospacing="0"/>
        <w:ind w:firstLine="680"/>
        <w:jc w:val="both"/>
        <w:rPr>
          <w:sz w:val="28"/>
          <w:szCs w:val="28"/>
        </w:rPr>
      </w:pPr>
      <w:r w:rsidRPr="002459F6">
        <w:rPr>
          <w:sz w:val="28"/>
          <w:szCs w:val="28"/>
        </w:rPr>
        <w:t>Уголовный кодекс Российской Федерации дополняется статьёй 243.4, устанавливающей уголовную ответственность за уничтожение либо повреждение расположенных на территории Российской Федерации или за её пределами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посвящённых дням воинской славы России (в том числе мемориальных музеев или памятных знаков на местах боевых действий), а равно памятников, других мемориальных сооружений или объектов, посвящённых лицам, защищавшим Отечество или его интересы, в целях причинения ущерба историко-культурному значению таких объектов.</w:t>
      </w:r>
    </w:p>
    <w:p w:rsidR="003B566C" w:rsidRDefault="003B566C" w:rsidP="003B566C">
      <w:pPr>
        <w:pStyle w:val="a3"/>
        <w:spacing w:before="0" w:beforeAutospacing="0" w:after="0" w:afterAutospacing="0"/>
        <w:ind w:firstLine="680"/>
        <w:jc w:val="both"/>
        <w:rPr>
          <w:sz w:val="28"/>
          <w:szCs w:val="28"/>
        </w:rPr>
      </w:pPr>
      <w:r w:rsidRPr="002459F6">
        <w:rPr>
          <w:sz w:val="28"/>
          <w:szCs w:val="28"/>
        </w:rPr>
        <w:t>За совершение указанных действий предусмотрено наказание в виде штрафа до 3 млн. рублей, либо принудительными работами на срок до 3 лет, либо лишение свободы на тот же срок.</w:t>
      </w:r>
    </w:p>
    <w:p w:rsidR="003B566C" w:rsidRDefault="003B566C" w:rsidP="003B566C">
      <w:pPr>
        <w:pStyle w:val="a3"/>
        <w:spacing w:before="0" w:beforeAutospacing="0" w:after="0" w:afterAutospacing="0"/>
        <w:ind w:firstLine="680"/>
        <w:jc w:val="both"/>
        <w:rPr>
          <w:sz w:val="28"/>
          <w:szCs w:val="28"/>
        </w:rPr>
      </w:pPr>
    </w:p>
    <w:p w:rsidR="003B566C" w:rsidRDefault="003B566C" w:rsidP="003B566C">
      <w:pPr>
        <w:pStyle w:val="a3"/>
        <w:spacing w:before="0" w:beforeAutospacing="0" w:after="0" w:afterAutospacing="0"/>
        <w:ind w:firstLine="680"/>
        <w:jc w:val="both"/>
        <w:rPr>
          <w:sz w:val="28"/>
          <w:szCs w:val="28"/>
        </w:rPr>
      </w:pPr>
    </w:p>
    <w:p w:rsidR="003B566C" w:rsidRDefault="003B566C" w:rsidP="003B566C">
      <w:pPr>
        <w:pStyle w:val="a3"/>
        <w:spacing w:before="0" w:beforeAutospacing="0" w:after="0" w:afterAutospacing="0"/>
        <w:jc w:val="both"/>
        <w:rPr>
          <w:sz w:val="28"/>
          <w:szCs w:val="28"/>
        </w:rPr>
      </w:pPr>
      <w:r>
        <w:rPr>
          <w:sz w:val="28"/>
          <w:szCs w:val="28"/>
        </w:rPr>
        <w:t>Помощн</w:t>
      </w:r>
      <w:r>
        <w:rPr>
          <w:sz w:val="28"/>
          <w:szCs w:val="28"/>
        </w:rPr>
        <w:t>ик прокурора города Курска</w:t>
      </w:r>
      <w:r>
        <w:rPr>
          <w:sz w:val="28"/>
          <w:szCs w:val="28"/>
        </w:rPr>
        <w:tab/>
      </w:r>
      <w:r>
        <w:rPr>
          <w:sz w:val="28"/>
          <w:szCs w:val="28"/>
        </w:rPr>
        <w:tab/>
      </w:r>
      <w:r>
        <w:rPr>
          <w:sz w:val="28"/>
          <w:szCs w:val="28"/>
        </w:rPr>
        <w:tab/>
      </w:r>
      <w:r>
        <w:rPr>
          <w:sz w:val="28"/>
          <w:szCs w:val="28"/>
        </w:rPr>
        <w:tab/>
      </w:r>
      <w:proofErr w:type="gramStart"/>
      <w:r>
        <w:rPr>
          <w:sz w:val="28"/>
          <w:szCs w:val="28"/>
        </w:rPr>
        <w:tab/>
        <w:t xml:space="preserve">  </w:t>
      </w:r>
      <w:r>
        <w:rPr>
          <w:sz w:val="28"/>
          <w:szCs w:val="28"/>
        </w:rPr>
        <w:t>А.И.</w:t>
      </w:r>
      <w:proofErr w:type="gramEnd"/>
      <w:r>
        <w:rPr>
          <w:sz w:val="28"/>
          <w:szCs w:val="28"/>
        </w:rPr>
        <w:t xml:space="preserve"> Евсеев</w:t>
      </w:r>
    </w:p>
    <w:p w:rsidR="009C6A54" w:rsidRDefault="009C6A54"/>
    <w:sectPr w:rsidR="009C6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6C"/>
    <w:rsid w:val="00205C49"/>
    <w:rsid w:val="003B566C"/>
    <w:rsid w:val="006C4542"/>
    <w:rsid w:val="009C6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3168"/>
  <w15:chartTrackingRefBased/>
  <w15:docId w15:val="{CCFD01D2-AD0D-4FD8-A5EA-428C8719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66C"/>
  </w:style>
  <w:style w:type="paragraph" w:styleId="2">
    <w:name w:val="heading 2"/>
    <w:basedOn w:val="a"/>
    <w:next w:val="a"/>
    <w:link w:val="20"/>
    <w:uiPriority w:val="9"/>
    <w:unhideWhenUsed/>
    <w:qFormat/>
    <w:rsid w:val="003B56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566C"/>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unhideWhenUsed/>
    <w:rsid w:val="003B5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5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195</Words>
  <Characters>1113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Осипова Анна Дмитриевна</dc:creator>
  <cp:keywords/>
  <dc:description/>
  <cp:lastModifiedBy>Осипова Анна Дмитриевна</cp:lastModifiedBy>
  <cp:revision>2</cp:revision>
  <dcterms:created xsi:type="dcterms:W3CDTF">2020-04-14T07:01:00Z</dcterms:created>
  <dcterms:modified xsi:type="dcterms:W3CDTF">2020-04-14T07:21:00Z</dcterms:modified>
</cp:coreProperties>
</file>