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8782A" w14:textId="7076027F" w:rsidR="009D7E54" w:rsidRDefault="009D7E54" w:rsidP="00F72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4ED">
        <w:rPr>
          <w:rFonts w:ascii="Times New Roman" w:hAnsi="Times New Roman" w:cs="Times New Roman"/>
          <w:b/>
          <w:sz w:val="28"/>
          <w:szCs w:val="28"/>
        </w:rPr>
        <w:t>Требуется ли регистрация аттракционов</w:t>
      </w:r>
      <w:r w:rsidR="008C40BC" w:rsidRPr="00F724ED">
        <w:rPr>
          <w:rFonts w:ascii="Times New Roman" w:hAnsi="Times New Roman" w:cs="Times New Roman"/>
          <w:b/>
          <w:sz w:val="28"/>
          <w:szCs w:val="28"/>
        </w:rPr>
        <w:t xml:space="preserve">, в том числе нестационарных </w:t>
      </w:r>
      <w:proofErr w:type="spellStart"/>
      <w:r w:rsidR="008C40BC" w:rsidRPr="00F724ED">
        <w:rPr>
          <w:rFonts w:ascii="Times New Roman" w:hAnsi="Times New Roman" w:cs="Times New Roman"/>
          <w:b/>
          <w:sz w:val="28"/>
          <w:szCs w:val="28"/>
        </w:rPr>
        <w:t>нестационарных</w:t>
      </w:r>
      <w:proofErr w:type="spellEnd"/>
      <w:r w:rsidRPr="00F724ED">
        <w:rPr>
          <w:rFonts w:ascii="Times New Roman" w:hAnsi="Times New Roman" w:cs="Times New Roman"/>
          <w:b/>
          <w:sz w:val="28"/>
          <w:szCs w:val="28"/>
        </w:rPr>
        <w:t>?</w:t>
      </w:r>
    </w:p>
    <w:p w14:paraId="7A4ABCA4" w14:textId="114F822C" w:rsidR="00F724ED" w:rsidRPr="00F724ED" w:rsidRDefault="00F724ED" w:rsidP="00F724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ED">
        <w:rPr>
          <w:rFonts w:ascii="Times New Roman" w:hAnsi="Times New Roman" w:cs="Times New Roman"/>
          <w:sz w:val="28"/>
          <w:szCs w:val="28"/>
        </w:rPr>
        <w:t>Отвечает старший помощник прокурора города Курска младший советник юстиции Аликова А.Б.</w:t>
      </w:r>
    </w:p>
    <w:p w14:paraId="66ABF064" w14:textId="69CF63DA" w:rsidR="009D7E54" w:rsidRPr="00F724ED" w:rsidRDefault="009D7E54" w:rsidP="00F724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4ED">
        <w:rPr>
          <w:rFonts w:ascii="Times New Roman" w:hAnsi="Times New Roman" w:cs="Times New Roman"/>
          <w:sz w:val="28"/>
          <w:szCs w:val="28"/>
        </w:rPr>
        <w:tab/>
        <w:t xml:space="preserve">С целью сократить количество аварий и несчастных случаев на аттракционах Правительство России утвердило </w:t>
      </w:r>
      <w:r w:rsidRPr="00F724ED">
        <w:rPr>
          <w:rFonts w:ascii="Times New Roman" w:hAnsi="Times New Roman" w:cs="Times New Roman"/>
          <w:sz w:val="28"/>
          <w:szCs w:val="28"/>
        </w:rPr>
        <w:t>Правила государственной регистрации аттракционов</w:t>
      </w:r>
      <w:r w:rsidRPr="00F724ED">
        <w:rPr>
          <w:rFonts w:ascii="Times New Roman" w:hAnsi="Times New Roman" w:cs="Times New Roman"/>
          <w:sz w:val="28"/>
          <w:szCs w:val="28"/>
        </w:rPr>
        <w:t xml:space="preserve"> </w:t>
      </w:r>
      <w:r w:rsidRPr="00F724ED">
        <w:rPr>
          <w:rFonts w:ascii="Times New Roman" w:hAnsi="Times New Roman" w:cs="Times New Roman"/>
          <w:sz w:val="28"/>
          <w:szCs w:val="28"/>
        </w:rPr>
        <w:t>(далее – Правила).</w:t>
      </w:r>
    </w:p>
    <w:p w14:paraId="6FFD201C" w14:textId="7C58280B" w:rsidR="00595408" w:rsidRPr="00F724ED" w:rsidRDefault="00F724ED" w:rsidP="00F724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4ED">
        <w:rPr>
          <w:rFonts w:ascii="Times New Roman" w:hAnsi="Times New Roman" w:cs="Times New Roman"/>
          <w:sz w:val="28"/>
          <w:szCs w:val="28"/>
        </w:rPr>
        <w:t>Прави</w:t>
      </w:r>
      <w:r>
        <w:rPr>
          <w:rFonts w:ascii="Times New Roman" w:hAnsi="Times New Roman" w:cs="Times New Roman"/>
          <w:sz w:val="28"/>
          <w:szCs w:val="28"/>
        </w:rPr>
        <w:t>лами</w:t>
      </w:r>
      <w:r w:rsidR="008E787F" w:rsidRPr="00F724ED">
        <w:rPr>
          <w:rFonts w:ascii="Times New Roman" w:hAnsi="Times New Roman" w:cs="Times New Roman"/>
          <w:sz w:val="28"/>
          <w:szCs w:val="28"/>
        </w:rPr>
        <w:t>, утвержденны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8E787F" w:rsidRPr="00F724ED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30.12.2019 № 1939 </w:t>
      </w:r>
      <w:r w:rsidR="008E787F" w:rsidRPr="00F724ED">
        <w:rPr>
          <w:rFonts w:ascii="Times New Roman" w:hAnsi="Times New Roman" w:cs="Times New Roman"/>
          <w:sz w:val="28"/>
          <w:szCs w:val="28"/>
        </w:rPr>
        <w:t xml:space="preserve">эксплуатант (юридическое лицо или индивидуальный предприниматель, осуществляющие эксплуатацию аттракциона для предоставления услуг) обязан зарегистрировать аттракцион в органе </w:t>
      </w:r>
      <w:proofErr w:type="spellStart"/>
      <w:r w:rsidR="008E787F" w:rsidRPr="00F724ED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8E787F" w:rsidRPr="00F724ED">
        <w:rPr>
          <w:rFonts w:ascii="Times New Roman" w:hAnsi="Times New Roman" w:cs="Times New Roman"/>
          <w:sz w:val="28"/>
          <w:szCs w:val="28"/>
        </w:rPr>
        <w:t xml:space="preserve"> по месту установки аттракциона. В случае изменения места установки ранее зарегистрированного нестационарного аттракциона он подлежит временной государственной регистрации в органе </w:t>
      </w:r>
      <w:proofErr w:type="spellStart"/>
      <w:r w:rsidR="008E787F" w:rsidRPr="00F724ED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8E787F" w:rsidRPr="00F724ED">
        <w:rPr>
          <w:rFonts w:ascii="Times New Roman" w:hAnsi="Times New Roman" w:cs="Times New Roman"/>
          <w:sz w:val="28"/>
          <w:szCs w:val="28"/>
        </w:rPr>
        <w:t xml:space="preserve"> по месту пребывания аттракциона.</w:t>
      </w:r>
      <w:r w:rsidR="008E787F" w:rsidRPr="00F724ED">
        <w:rPr>
          <w:rFonts w:ascii="Times New Roman" w:hAnsi="Times New Roman" w:cs="Times New Roman"/>
          <w:sz w:val="28"/>
          <w:szCs w:val="28"/>
        </w:rPr>
        <w:t xml:space="preserve"> </w:t>
      </w:r>
      <w:r w:rsidR="00595408" w:rsidRPr="00F724ED">
        <w:rPr>
          <w:rFonts w:ascii="Times New Roman" w:hAnsi="Times New Roman" w:cs="Times New Roman"/>
          <w:sz w:val="28"/>
          <w:szCs w:val="28"/>
        </w:rPr>
        <w:t>Аттракцион подлежит государственной регистрации до ввода его в эксплуатацию.</w:t>
      </w:r>
    </w:p>
    <w:p w14:paraId="3610EBA2" w14:textId="5D0523EF" w:rsidR="008E787F" w:rsidRPr="00F724ED" w:rsidRDefault="008E787F" w:rsidP="00F724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ED">
        <w:rPr>
          <w:rFonts w:ascii="Times New Roman" w:hAnsi="Times New Roman" w:cs="Times New Roman"/>
          <w:sz w:val="28"/>
          <w:szCs w:val="28"/>
        </w:rPr>
        <w:t>Ранее не учтенные а</w:t>
      </w:r>
      <w:r w:rsidR="00595408" w:rsidRPr="00F724ED">
        <w:rPr>
          <w:rFonts w:ascii="Times New Roman" w:hAnsi="Times New Roman" w:cs="Times New Roman"/>
          <w:sz w:val="28"/>
          <w:szCs w:val="28"/>
        </w:rPr>
        <w:t>ттракционы, введенные в эксплуатацию до всту</w:t>
      </w:r>
      <w:r w:rsidRPr="00F724ED">
        <w:rPr>
          <w:rFonts w:ascii="Times New Roman" w:hAnsi="Times New Roman" w:cs="Times New Roman"/>
          <w:sz w:val="28"/>
          <w:szCs w:val="28"/>
        </w:rPr>
        <w:t>пления в силу Правил</w:t>
      </w:r>
      <w:r w:rsidR="00F724ED">
        <w:rPr>
          <w:rFonts w:ascii="Times New Roman" w:hAnsi="Times New Roman" w:cs="Times New Roman"/>
          <w:sz w:val="28"/>
          <w:szCs w:val="28"/>
        </w:rPr>
        <w:t>,</w:t>
      </w:r>
      <w:r w:rsidRPr="00F724ED">
        <w:rPr>
          <w:rFonts w:ascii="Times New Roman" w:hAnsi="Times New Roman" w:cs="Times New Roman"/>
          <w:sz w:val="28"/>
          <w:szCs w:val="28"/>
        </w:rPr>
        <w:t xml:space="preserve"> подлежат обязательной</w:t>
      </w:r>
      <w:r w:rsidR="00595408" w:rsidRPr="00F724ED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</w:t>
      </w:r>
      <w:r w:rsidRPr="00F724ED">
        <w:rPr>
          <w:rFonts w:ascii="Times New Roman" w:hAnsi="Times New Roman" w:cs="Times New Roman"/>
          <w:sz w:val="28"/>
          <w:szCs w:val="28"/>
        </w:rPr>
        <w:t>.</w:t>
      </w:r>
    </w:p>
    <w:p w14:paraId="21947410" w14:textId="5CA6227C" w:rsidR="008E787F" w:rsidRPr="00F724ED" w:rsidRDefault="008E787F" w:rsidP="00F724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ED">
        <w:rPr>
          <w:rFonts w:ascii="Times New Roman" w:hAnsi="Times New Roman" w:cs="Times New Roman"/>
          <w:sz w:val="28"/>
          <w:szCs w:val="28"/>
        </w:rPr>
        <w:t>Согласно Правил на каждый аттракцион нужно получать государственный регистрационный зна</w:t>
      </w:r>
      <w:r w:rsidR="008C40BC" w:rsidRPr="00F724ED">
        <w:rPr>
          <w:rFonts w:ascii="Times New Roman" w:hAnsi="Times New Roman" w:cs="Times New Roman"/>
          <w:sz w:val="28"/>
          <w:szCs w:val="28"/>
        </w:rPr>
        <w:t>к</w:t>
      </w:r>
      <w:r w:rsidRPr="00F724ED">
        <w:rPr>
          <w:rFonts w:ascii="Times New Roman" w:hAnsi="Times New Roman" w:cs="Times New Roman"/>
          <w:sz w:val="28"/>
          <w:szCs w:val="28"/>
        </w:rPr>
        <w:t>.</w:t>
      </w:r>
    </w:p>
    <w:p w14:paraId="53163E56" w14:textId="36AD6E7C" w:rsidR="008C40BC" w:rsidRPr="00F724ED" w:rsidRDefault="00F724ED" w:rsidP="00F724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Рассматриваемыми П</w:t>
      </w:r>
      <w:r w:rsidR="008C40BC" w:rsidRPr="00F724ED">
        <w:rPr>
          <w:rFonts w:ascii="Times New Roman" w:hAnsi="Times New Roman" w:cs="Times New Roman"/>
          <w:sz w:val="28"/>
          <w:szCs w:val="28"/>
        </w:rPr>
        <w:t>равилами регламентирован порядок получения регистрационного знака.</w:t>
      </w:r>
    </w:p>
    <w:p w14:paraId="17625178" w14:textId="4DF868C2" w:rsidR="008C40BC" w:rsidRPr="00F724ED" w:rsidRDefault="00F724ED" w:rsidP="00F724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о</w:t>
      </w:r>
      <w:r w:rsidR="008C40BC" w:rsidRPr="00F724ED">
        <w:rPr>
          <w:rFonts w:ascii="Times New Roman" w:hAnsi="Times New Roman" w:cs="Times New Roman"/>
          <w:sz w:val="28"/>
          <w:szCs w:val="28"/>
        </w:rPr>
        <w:t xml:space="preserve">рган </w:t>
      </w:r>
      <w:proofErr w:type="spellStart"/>
      <w:r w:rsidR="008C40BC" w:rsidRPr="00F724ED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8C40BC" w:rsidRPr="00F724ED">
        <w:rPr>
          <w:rFonts w:ascii="Times New Roman" w:hAnsi="Times New Roman" w:cs="Times New Roman"/>
          <w:sz w:val="28"/>
          <w:szCs w:val="28"/>
        </w:rPr>
        <w:t xml:space="preserve"> обязан изучить представленные</w:t>
      </w:r>
      <w:r w:rsidRPr="00F724ED">
        <w:t xml:space="preserve"> </w:t>
      </w:r>
      <w:r w:rsidRPr="00F724ED">
        <w:rPr>
          <w:rFonts w:ascii="Times New Roman" w:hAnsi="Times New Roman" w:cs="Times New Roman"/>
          <w:sz w:val="28"/>
          <w:szCs w:val="28"/>
        </w:rPr>
        <w:t>эксплуатант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(представителем)</w:t>
      </w:r>
      <w:r w:rsidR="008C40BC" w:rsidRPr="00F724ED">
        <w:rPr>
          <w:rFonts w:ascii="Times New Roman" w:hAnsi="Times New Roman" w:cs="Times New Roman"/>
          <w:sz w:val="28"/>
          <w:szCs w:val="28"/>
        </w:rPr>
        <w:t xml:space="preserve"> документы, после чего произвести осмотр аттракциона, с целью идентификации аттракциона визуальным методом, провер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8C40BC" w:rsidRPr="00F724ED">
        <w:rPr>
          <w:rFonts w:ascii="Times New Roman" w:hAnsi="Times New Roman" w:cs="Times New Roman"/>
          <w:sz w:val="28"/>
          <w:szCs w:val="28"/>
        </w:rPr>
        <w:t xml:space="preserve"> наличи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C40BC" w:rsidRPr="00F724ED">
        <w:rPr>
          <w:rFonts w:ascii="Times New Roman" w:hAnsi="Times New Roman" w:cs="Times New Roman"/>
          <w:sz w:val="28"/>
          <w:szCs w:val="28"/>
        </w:rPr>
        <w:t xml:space="preserve"> маркировки и соответстви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C40BC" w:rsidRPr="00F724ED">
        <w:rPr>
          <w:rFonts w:ascii="Times New Roman" w:hAnsi="Times New Roman" w:cs="Times New Roman"/>
          <w:sz w:val="28"/>
          <w:szCs w:val="28"/>
        </w:rPr>
        <w:t xml:space="preserve"> ее представленным документам. Осмотр </w:t>
      </w:r>
      <w:proofErr w:type="gramStart"/>
      <w:r w:rsidR="008C40BC" w:rsidRPr="00F724ED">
        <w:rPr>
          <w:rFonts w:ascii="Times New Roman" w:hAnsi="Times New Roman" w:cs="Times New Roman"/>
          <w:sz w:val="28"/>
          <w:szCs w:val="28"/>
        </w:rPr>
        <w:t>аттракциона  и</w:t>
      </w:r>
      <w:proofErr w:type="gramEnd"/>
      <w:r w:rsidR="008C40BC" w:rsidRPr="00F724ED">
        <w:rPr>
          <w:rFonts w:ascii="Times New Roman" w:hAnsi="Times New Roman" w:cs="Times New Roman"/>
          <w:sz w:val="28"/>
          <w:szCs w:val="28"/>
        </w:rPr>
        <w:t xml:space="preserve"> пробный пуск осуществляется с проведением </w:t>
      </w:r>
      <w:proofErr w:type="spellStart"/>
      <w:r w:rsidR="008C40BC" w:rsidRPr="00F724ED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="008C40BC" w:rsidRPr="00F724ED">
        <w:rPr>
          <w:rFonts w:ascii="Times New Roman" w:hAnsi="Times New Roman" w:cs="Times New Roman"/>
          <w:sz w:val="28"/>
          <w:szCs w:val="28"/>
        </w:rPr>
        <w:t xml:space="preserve"> (с участием </w:t>
      </w:r>
      <w:proofErr w:type="spellStart"/>
      <w:r w:rsidR="008C40BC" w:rsidRPr="00F724ED">
        <w:rPr>
          <w:rFonts w:ascii="Times New Roman" w:hAnsi="Times New Roman" w:cs="Times New Roman"/>
          <w:sz w:val="28"/>
          <w:szCs w:val="28"/>
        </w:rPr>
        <w:t>эксплуатанта</w:t>
      </w:r>
      <w:proofErr w:type="spellEnd"/>
      <w:r w:rsidR="008C40BC" w:rsidRPr="00F724ED">
        <w:rPr>
          <w:rFonts w:ascii="Times New Roman" w:hAnsi="Times New Roman" w:cs="Times New Roman"/>
          <w:sz w:val="28"/>
          <w:szCs w:val="28"/>
        </w:rPr>
        <w:t xml:space="preserve"> или его представителя).</w:t>
      </w:r>
    </w:p>
    <w:p w14:paraId="3D6B3AA8" w14:textId="679A942E" w:rsidR="008E787F" w:rsidRDefault="008C40BC" w:rsidP="00F724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ED">
        <w:rPr>
          <w:rFonts w:ascii="Times New Roman" w:hAnsi="Times New Roman" w:cs="Times New Roman"/>
          <w:sz w:val="28"/>
          <w:szCs w:val="28"/>
        </w:rPr>
        <w:t xml:space="preserve">По окончанию процедуры государственной регистрации аттракциона, при отсутствии оснований для отказа </w:t>
      </w:r>
      <w:proofErr w:type="spellStart"/>
      <w:r w:rsidRPr="00F724ED">
        <w:rPr>
          <w:rFonts w:ascii="Times New Roman" w:hAnsi="Times New Roman" w:cs="Times New Roman"/>
          <w:sz w:val="28"/>
          <w:szCs w:val="28"/>
        </w:rPr>
        <w:t>э</w:t>
      </w:r>
      <w:r w:rsidRPr="00F724ED">
        <w:rPr>
          <w:rFonts w:ascii="Times New Roman" w:hAnsi="Times New Roman" w:cs="Times New Roman"/>
          <w:sz w:val="28"/>
          <w:szCs w:val="28"/>
        </w:rPr>
        <w:t>ксплуатанту</w:t>
      </w:r>
      <w:proofErr w:type="spellEnd"/>
      <w:r w:rsidRPr="00F724ED">
        <w:rPr>
          <w:rFonts w:ascii="Times New Roman" w:hAnsi="Times New Roman" w:cs="Times New Roman"/>
          <w:sz w:val="28"/>
          <w:szCs w:val="28"/>
        </w:rPr>
        <w:t xml:space="preserve"> (его представителю) выдаются свидетельство о государственной регистрации аттракциона и госуд</w:t>
      </w:r>
      <w:r w:rsidRPr="00F724ED">
        <w:rPr>
          <w:rFonts w:ascii="Times New Roman" w:hAnsi="Times New Roman" w:cs="Times New Roman"/>
          <w:sz w:val="28"/>
          <w:szCs w:val="28"/>
        </w:rPr>
        <w:t>арственный регистрационный знак,</w:t>
      </w:r>
      <w:r w:rsidR="00F724ED">
        <w:rPr>
          <w:rFonts w:ascii="Times New Roman" w:hAnsi="Times New Roman" w:cs="Times New Roman"/>
          <w:sz w:val="28"/>
          <w:szCs w:val="28"/>
        </w:rPr>
        <w:t xml:space="preserve"> </w:t>
      </w:r>
      <w:r w:rsidR="008E787F" w:rsidRPr="00F724ED">
        <w:rPr>
          <w:rFonts w:ascii="Times New Roman" w:hAnsi="Times New Roman" w:cs="Times New Roman"/>
          <w:sz w:val="28"/>
          <w:szCs w:val="28"/>
        </w:rPr>
        <w:t>который следует размещать в зоне видимости посетителей при входе на аттракцион, а для самоходных аттракционов, передвигающихся по установленному маршруту, - на передней части аттракциона по его оси симметрии или слева от нее.</w:t>
      </w:r>
    </w:p>
    <w:p w14:paraId="3033A551" w14:textId="2223667C" w:rsidR="00F724ED" w:rsidRPr="00F724ED" w:rsidRDefault="00F724ED" w:rsidP="00F724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Вышеуказанные Правила начнут действовать с апреля текущего года.</w:t>
      </w:r>
    </w:p>
    <w:p w14:paraId="17659C40" w14:textId="7314756D" w:rsidR="00F724ED" w:rsidRDefault="00F724ED" w:rsidP="00595408">
      <w:r>
        <w:t xml:space="preserve"> </w:t>
      </w:r>
    </w:p>
    <w:p w14:paraId="72E9CD6E" w14:textId="353A0CB3" w:rsidR="008C40BC" w:rsidRPr="00F724ED" w:rsidRDefault="00F724ED" w:rsidP="00F724ED">
      <w:pPr>
        <w:tabs>
          <w:tab w:val="left" w:pos="6930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</w:t>
      </w:r>
      <w:bookmarkStart w:id="0" w:name="_GoBack"/>
      <w:bookmarkEnd w:id="0"/>
      <w:r w:rsidRPr="00F724ED">
        <w:rPr>
          <w:rFonts w:ascii="Times New Roman" w:hAnsi="Times New Roman" w:cs="Times New Roman"/>
          <w:sz w:val="28"/>
          <w:szCs w:val="28"/>
        </w:rPr>
        <w:t>А.Б. Аликова</w:t>
      </w:r>
    </w:p>
    <w:sectPr w:rsidR="008C40BC" w:rsidRPr="00F7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0B"/>
    <w:rsid w:val="00595408"/>
    <w:rsid w:val="0077066B"/>
    <w:rsid w:val="008C40BC"/>
    <w:rsid w:val="008E787F"/>
    <w:rsid w:val="009D7E54"/>
    <w:rsid w:val="00C9440B"/>
    <w:rsid w:val="00D2781B"/>
    <w:rsid w:val="00F7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AE49"/>
  <w15:chartTrackingRefBased/>
  <w15:docId w15:val="{633B8ECA-B0B9-46C2-B8EF-23E827FA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 1</dc:creator>
  <cp:keywords/>
  <dc:description/>
  <cp:lastModifiedBy>Аликова Альбина Борисовна</cp:lastModifiedBy>
  <cp:revision>2</cp:revision>
  <cp:lastPrinted>2020-02-04T14:10:00Z</cp:lastPrinted>
  <dcterms:created xsi:type="dcterms:W3CDTF">2020-02-04T14:10:00Z</dcterms:created>
  <dcterms:modified xsi:type="dcterms:W3CDTF">2020-02-04T14:10:00Z</dcterms:modified>
</cp:coreProperties>
</file>