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FBF" w:rsidRPr="00640FBF" w:rsidRDefault="00640FBF" w:rsidP="00640FBF">
      <w:pPr>
        <w:pStyle w:val="2"/>
        <w:spacing w:before="0" w:line="240" w:lineRule="auto"/>
        <w:jc w:val="center"/>
        <w:textAlignment w:val="baseline"/>
        <w:rPr>
          <w:rStyle w:val="a4"/>
          <w:rFonts w:ascii="Times New Roman" w:hAnsi="Times New Roman" w:cs="Times New Roman"/>
          <w:bCs w:val="0"/>
          <w:color w:val="auto"/>
          <w:sz w:val="28"/>
          <w:szCs w:val="28"/>
        </w:rPr>
      </w:pPr>
      <w:r w:rsidRPr="00640FBF">
        <w:rPr>
          <w:rStyle w:val="a4"/>
          <w:rFonts w:ascii="Times New Roman" w:hAnsi="Times New Roman" w:cs="Times New Roman"/>
          <w:color w:val="auto"/>
          <w:sz w:val="28"/>
          <w:szCs w:val="28"/>
        </w:rPr>
        <w:t xml:space="preserve">Введена уголовная ответственность за </w:t>
      </w:r>
      <w:r w:rsidRPr="00640FBF">
        <w:rPr>
          <w:rFonts w:ascii="Times New Roman" w:hAnsi="Times New Roman" w:cs="Times New Roman"/>
          <w:b/>
          <w:color w:val="auto"/>
          <w:sz w:val="28"/>
          <w:szCs w:val="28"/>
        </w:rPr>
        <w:t>нарушение санитарно-эпидемиологических правил</w:t>
      </w:r>
    </w:p>
    <w:p w:rsidR="00640FBF" w:rsidRPr="002F3DEA" w:rsidRDefault="00640FBF" w:rsidP="00640FBF"/>
    <w:p w:rsidR="00640FBF" w:rsidRPr="002459F6" w:rsidRDefault="00640FBF" w:rsidP="00640FBF">
      <w:pPr>
        <w:pStyle w:val="a3"/>
        <w:spacing w:before="0" w:beforeAutospacing="0" w:after="0" w:afterAutospacing="0"/>
        <w:ind w:firstLine="709"/>
        <w:jc w:val="both"/>
        <w:rPr>
          <w:sz w:val="28"/>
          <w:szCs w:val="28"/>
        </w:rPr>
      </w:pPr>
      <w:r w:rsidRPr="002459F6">
        <w:rPr>
          <w:sz w:val="28"/>
          <w:szCs w:val="28"/>
        </w:rPr>
        <w:t>Федеральным законом от 1 апреля 2020 года № 100-ФЗ внесены изменения в статью 236 Уголовного кодекса Российской Федерации, предусматриваю</w:t>
      </w:r>
      <w:r>
        <w:rPr>
          <w:sz w:val="28"/>
          <w:szCs w:val="28"/>
        </w:rPr>
        <w:t>щую ответственность за</w:t>
      </w:r>
      <w:r w:rsidRPr="002459F6">
        <w:rPr>
          <w:sz w:val="28"/>
          <w:szCs w:val="28"/>
        </w:rPr>
        <w:t xml:space="preserve"> нарушение санитарно-эпидемиологических правил.</w:t>
      </w:r>
    </w:p>
    <w:p w:rsidR="00640FBF" w:rsidRPr="002459F6" w:rsidRDefault="00640FBF" w:rsidP="00640FBF">
      <w:pPr>
        <w:pStyle w:val="a3"/>
        <w:spacing w:before="0" w:beforeAutospacing="0" w:after="0" w:afterAutospacing="0"/>
        <w:ind w:firstLine="709"/>
        <w:jc w:val="both"/>
        <w:rPr>
          <w:sz w:val="28"/>
          <w:szCs w:val="28"/>
        </w:rPr>
      </w:pPr>
      <w:r w:rsidRPr="002459F6">
        <w:rPr>
          <w:sz w:val="28"/>
          <w:szCs w:val="28"/>
        </w:rPr>
        <w:t xml:space="preserve">В соответствии с внесенными изменениями, нарушение санитарно-эпидемиологических правил, повлекшее по неосторожности массовое заболевание или отравление людей либо создавшее угрозу наступления таких </w:t>
      </w:r>
      <w:bookmarkStart w:id="0" w:name="_GoBack"/>
      <w:bookmarkEnd w:id="0"/>
      <w:r w:rsidRPr="002459F6">
        <w:rPr>
          <w:sz w:val="28"/>
          <w:szCs w:val="28"/>
        </w:rPr>
        <w:t>последствий, наказывается штрафом в размере от пятисот до семисот тысяч рублей или в размере заработной платы или иного дохода осужденного за период от одного года до восемнадцати месяцев, либо лишением права занимать определенные должности или заниматься определенной деятельностью на срок от одного года до трех лет, либо ограничением свободы на срок до двух лет, либо принудительными работами на срок до двух лет, либо лишением свободы на тот же срок.</w:t>
      </w:r>
    </w:p>
    <w:p w:rsidR="00640FBF" w:rsidRPr="002459F6" w:rsidRDefault="00640FBF" w:rsidP="00640FBF">
      <w:pPr>
        <w:pStyle w:val="a3"/>
        <w:spacing w:before="0" w:beforeAutospacing="0" w:after="0" w:afterAutospacing="0"/>
        <w:ind w:firstLine="709"/>
        <w:jc w:val="both"/>
        <w:rPr>
          <w:sz w:val="28"/>
          <w:szCs w:val="28"/>
        </w:rPr>
      </w:pPr>
      <w:r w:rsidRPr="002459F6">
        <w:rPr>
          <w:sz w:val="28"/>
          <w:szCs w:val="28"/>
        </w:rPr>
        <w:t>В случае, если нарушение санитарно-эпидемиологических правил повлекло по неосторожности смерть человека, лицо может быть осуждено к наказанию в виде лишения свободы на срок от трех до пяти лет, а в случае, смерти двух и более лиц -  к лишению свободы на срок от пяти до семи лет.</w:t>
      </w:r>
    </w:p>
    <w:p w:rsidR="00640FBF" w:rsidRDefault="00640FBF" w:rsidP="00640FBF">
      <w:pPr>
        <w:pStyle w:val="2"/>
        <w:spacing w:before="0" w:line="240" w:lineRule="auto"/>
        <w:jc w:val="center"/>
        <w:textAlignment w:val="baseline"/>
        <w:rPr>
          <w:rStyle w:val="a4"/>
          <w:rFonts w:ascii="Times New Roman" w:hAnsi="Times New Roman" w:cs="Times New Roman"/>
          <w:b w:val="0"/>
          <w:bCs w:val="0"/>
          <w:color w:val="auto"/>
          <w:sz w:val="28"/>
          <w:szCs w:val="28"/>
        </w:rPr>
      </w:pPr>
    </w:p>
    <w:p w:rsidR="00640FBF" w:rsidRPr="009330F4" w:rsidRDefault="00640FBF" w:rsidP="00640FBF"/>
    <w:p w:rsidR="00640FBF" w:rsidRPr="009330F4" w:rsidRDefault="00640FBF" w:rsidP="00640FBF">
      <w:pPr>
        <w:rPr>
          <w:rFonts w:ascii="Times New Roman" w:hAnsi="Times New Roman" w:cs="Times New Roman"/>
        </w:rPr>
      </w:pPr>
      <w:r w:rsidRPr="009330F4">
        <w:rPr>
          <w:rFonts w:ascii="Times New Roman" w:hAnsi="Times New Roman" w:cs="Times New Roman"/>
          <w:sz w:val="28"/>
          <w:szCs w:val="28"/>
        </w:rPr>
        <w:t>Помощн</w:t>
      </w:r>
      <w:r>
        <w:rPr>
          <w:rFonts w:ascii="Times New Roman" w:hAnsi="Times New Roman" w:cs="Times New Roman"/>
          <w:sz w:val="28"/>
          <w:szCs w:val="28"/>
        </w:rPr>
        <w:t>ик прокурора города Курска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ab/>
        <w:t xml:space="preserve">  </w:t>
      </w:r>
      <w:r w:rsidRPr="009330F4">
        <w:rPr>
          <w:rFonts w:ascii="Times New Roman" w:hAnsi="Times New Roman" w:cs="Times New Roman"/>
          <w:sz w:val="28"/>
          <w:szCs w:val="28"/>
        </w:rPr>
        <w:t>А.И.</w:t>
      </w:r>
      <w:proofErr w:type="gramEnd"/>
      <w:r w:rsidRPr="009330F4">
        <w:rPr>
          <w:rFonts w:ascii="Times New Roman" w:hAnsi="Times New Roman" w:cs="Times New Roman"/>
          <w:sz w:val="28"/>
          <w:szCs w:val="28"/>
        </w:rPr>
        <w:t xml:space="preserve"> Евсеев</w:t>
      </w:r>
    </w:p>
    <w:p w:rsidR="009C6A54" w:rsidRDefault="009C6A54"/>
    <w:sectPr w:rsidR="009C6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FBF"/>
    <w:rsid w:val="00640FBF"/>
    <w:rsid w:val="009C6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A85BC"/>
  <w15:chartTrackingRefBased/>
  <w15:docId w15:val="{8C584334-D1DB-4D29-BD06-D2D8831E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FBF"/>
  </w:style>
  <w:style w:type="paragraph" w:styleId="2">
    <w:name w:val="heading 2"/>
    <w:basedOn w:val="a"/>
    <w:next w:val="a"/>
    <w:link w:val="20"/>
    <w:uiPriority w:val="9"/>
    <w:unhideWhenUsed/>
    <w:qFormat/>
    <w:rsid w:val="00640F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0FBF"/>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unhideWhenUsed/>
    <w:rsid w:val="00640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0F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Осипова Анна Дмитриевна</dc:creator>
  <cp:keywords/>
  <dc:description/>
  <cp:lastModifiedBy>Осипова Анна Дмитриевна</cp:lastModifiedBy>
  <cp:revision>1</cp:revision>
  <dcterms:created xsi:type="dcterms:W3CDTF">2020-04-14T07:16:00Z</dcterms:created>
  <dcterms:modified xsi:type="dcterms:W3CDTF">2020-04-14T07:17:00Z</dcterms:modified>
</cp:coreProperties>
</file>