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2C" w:rsidRPr="00C5122C" w:rsidRDefault="0040702C" w:rsidP="0040702C">
      <w:pPr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12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признания гражданина недееспособным</w:t>
      </w:r>
    </w:p>
    <w:p w:rsidR="0040702C" w:rsidRPr="00C5122C" w:rsidRDefault="0040702C" w:rsidP="00407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гражданин страдает психическим расстройством и вследствие этого не в состоянии понимать значение своих действий или руководить ими, его могут признать недееспособным.</w:t>
      </w:r>
    </w:p>
    <w:p w:rsidR="0040702C" w:rsidRPr="00C5122C" w:rsidRDefault="0040702C" w:rsidP="00407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Признать гражданина недееспособным можно только в судебном порядке. Заявление подается в районный суд по месту жительства гражданина, признаваемого недееспособным, либо по адресу медицинской организации, оказывающей психиатрическую помощь в стационарных условиях, или стационарной организации социального обслуживания, предназначенной для лиц, страдающих психическими расстройствами (если гражданин помещен в такую организацию).</w:t>
      </w:r>
    </w:p>
    <w:p w:rsidR="0040702C" w:rsidRPr="00C5122C" w:rsidRDefault="0040702C" w:rsidP="00407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2 статьи 281 Гражданского процессуального кодекса РФ дело о признании гражданина недееспособным вследствие психического расстройства может быть возбужденно в суде на основании заявления членов его семьи, близких родственников (родителей, детей, братьев, сестер) независимо от совместного с ним проживания, органа опеки и попечительства, психиатрического или психоневрологического учреждения.</w:t>
      </w:r>
    </w:p>
    <w:p w:rsidR="0040702C" w:rsidRPr="00C5122C" w:rsidRDefault="0040702C" w:rsidP="00407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порядке подготовки дела к судебному разбирательству судья при наличии достаточных данных о психическом расстройстве гражданина назначает судебно-психиатрическую экспертизу для определения психического состояния гражданина. Если гражданин явно уклоняется от прохождения судебно-психиатрической экспертизы, суд может вынести определение о его принудительном направлении на экспертизу.</w:t>
      </w:r>
    </w:p>
    <w:p w:rsidR="0040702C" w:rsidRPr="00C5122C" w:rsidRDefault="0040702C" w:rsidP="00407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суда, которым гражданин признан недееспособным, является основанием для назначения ему органом опеки и попечительства опекуна, который совершает от имени гражданина, признанного недееспособным, все юридически значимые действия.</w:t>
      </w:r>
    </w:p>
    <w:p w:rsidR="00823B4D" w:rsidRPr="00C5122C" w:rsidRDefault="00823B4D" w:rsidP="0040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02C" w:rsidRPr="00C5122C" w:rsidRDefault="0040702C" w:rsidP="0040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02C" w:rsidRPr="00C5122C" w:rsidRDefault="0040702C" w:rsidP="00407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22C">
        <w:rPr>
          <w:rFonts w:ascii="Times New Roman" w:hAnsi="Times New Roman" w:cs="Times New Roman"/>
          <w:sz w:val="28"/>
          <w:szCs w:val="28"/>
        </w:rPr>
        <w:t>Старший помощник прокурор</w:t>
      </w:r>
      <w:r w:rsidR="00367A5D" w:rsidRPr="00C5122C">
        <w:rPr>
          <w:rFonts w:ascii="Times New Roman" w:hAnsi="Times New Roman" w:cs="Times New Roman"/>
          <w:sz w:val="28"/>
          <w:szCs w:val="28"/>
        </w:rPr>
        <w:t>а город</w:t>
      </w:r>
      <w:bookmarkStart w:id="0" w:name="_GoBack"/>
      <w:bookmarkEnd w:id="0"/>
      <w:r w:rsidR="00367A5D" w:rsidRPr="00C5122C">
        <w:rPr>
          <w:rFonts w:ascii="Times New Roman" w:hAnsi="Times New Roman" w:cs="Times New Roman"/>
          <w:sz w:val="28"/>
          <w:szCs w:val="28"/>
        </w:rPr>
        <w:t xml:space="preserve">а Курска            </w:t>
      </w:r>
      <w:r w:rsidRPr="00C5122C">
        <w:rPr>
          <w:rFonts w:ascii="Times New Roman" w:hAnsi="Times New Roman" w:cs="Times New Roman"/>
          <w:sz w:val="28"/>
          <w:szCs w:val="28"/>
        </w:rPr>
        <w:t xml:space="preserve">    Ю.Г. Ветчинова </w:t>
      </w:r>
    </w:p>
    <w:sectPr w:rsidR="0040702C" w:rsidRPr="00C5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2C"/>
    <w:rsid w:val="00367A5D"/>
    <w:rsid w:val="0040702C"/>
    <w:rsid w:val="00542987"/>
    <w:rsid w:val="006E0E00"/>
    <w:rsid w:val="007F60E5"/>
    <w:rsid w:val="00823B4D"/>
    <w:rsid w:val="00C5122C"/>
    <w:rsid w:val="00D52AA8"/>
    <w:rsid w:val="00E124AF"/>
    <w:rsid w:val="00F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9A1BD-B8B3-46C6-B1C0-A76D18E7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22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236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64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2023-01-08T05:43:00Z</dcterms:created>
  <dcterms:modified xsi:type="dcterms:W3CDTF">2023-01-26T06:31:00Z</dcterms:modified>
</cp:coreProperties>
</file>