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E19" w:rsidRPr="00EF64D7" w:rsidRDefault="005376EE" w:rsidP="00BA5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4D7">
        <w:rPr>
          <w:rFonts w:ascii="Times New Roman" w:hAnsi="Times New Roman" w:cs="Times New Roman"/>
          <w:b/>
          <w:bCs/>
          <w:sz w:val="28"/>
          <w:szCs w:val="28"/>
        </w:rPr>
        <w:t xml:space="preserve">Вводится единовременная компенсационная выплата для граждан, имеющих право на предоставление земельного участка в собственность бесплатно </w:t>
      </w:r>
    </w:p>
    <w:p w:rsidR="00525878" w:rsidRPr="00EF64D7" w:rsidRDefault="00525878" w:rsidP="005258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76EE" w:rsidRPr="00EF64D7" w:rsidRDefault="005376EE" w:rsidP="00537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4D7">
        <w:rPr>
          <w:rFonts w:ascii="Times New Roman" w:hAnsi="Times New Roman" w:cs="Times New Roman"/>
          <w:sz w:val="28"/>
          <w:szCs w:val="28"/>
        </w:rPr>
        <w:t xml:space="preserve">Земельные участки, находящиеся в государственной или муниципальной собственности, на территории Курской области предоставляются в соответствии с Законом Курской области от 21.09.2011 N 74-ЗКО «О бесплатном предоставлении в собственность отдельным категориям граждан земельных участков на территории Курской области» бесплатно, без торгов и предварительного согласования предоставления земельного участка в собственность граждан Российской Федерации, постоянно проживающих на территории Курской области не менее пяти лет, признанных </w:t>
      </w:r>
      <w:r w:rsidR="00464902" w:rsidRPr="00EF64D7">
        <w:rPr>
          <w:rFonts w:ascii="Times New Roman" w:hAnsi="Times New Roman" w:cs="Times New Roman"/>
          <w:sz w:val="28"/>
          <w:szCs w:val="28"/>
        </w:rPr>
        <w:t>нуждающимися в жилых помещениях</w:t>
      </w:r>
      <w:r w:rsidRPr="00EF64D7">
        <w:rPr>
          <w:rFonts w:ascii="Times New Roman" w:hAnsi="Times New Roman" w:cs="Times New Roman"/>
          <w:sz w:val="28"/>
          <w:szCs w:val="28"/>
        </w:rPr>
        <w:t xml:space="preserve"> и относящихся к категориям граждан, </w:t>
      </w:r>
      <w:r w:rsidR="00464902" w:rsidRPr="00EF64D7">
        <w:rPr>
          <w:rFonts w:ascii="Times New Roman" w:hAnsi="Times New Roman" w:cs="Times New Roman"/>
          <w:sz w:val="28"/>
          <w:szCs w:val="28"/>
        </w:rPr>
        <w:t>имеющим право на бесплатное предоставление в собственность земельных участков.</w:t>
      </w:r>
    </w:p>
    <w:p w:rsidR="005376EE" w:rsidRPr="00EF64D7" w:rsidRDefault="005376EE" w:rsidP="00537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4D7">
        <w:rPr>
          <w:rFonts w:ascii="Times New Roman" w:hAnsi="Times New Roman" w:cs="Times New Roman"/>
          <w:sz w:val="28"/>
          <w:szCs w:val="28"/>
        </w:rPr>
        <w:t>С 01.01.2023 года вступает в силу Закон Курской области от 07.10.2022 № 76-ЗКО «О внесении изменений в Закон Курской области «О бесплатном предоставлении в собственность отдельным категориям граждан земельных участков на территории Курской области».</w:t>
      </w:r>
    </w:p>
    <w:p w:rsidR="005376EE" w:rsidRPr="00EF64D7" w:rsidRDefault="005376EE" w:rsidP="00537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4D7"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изменениям, граждане, состоящие на учете в качестве лиц, имеющих право на предоставление земельного участка в собственность бесплатно, имеют право на однократное получение с их согласия единовременной компенсационной выплаты.  </w:t>
      </w:r>
    </w:p>
    <w:p w:rsidR="009E7E19" w:rsidRPr="00EF64D7" w:rsidRDefault="005376EE" w:rsidP="00537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4D7">
        <w:rPr>
          <w:rFonts w:ascii="Times New Roman" w:hAnsi="Times New Roman" w:cs="Times New Roman"/>
          <w:sz w:val="28"/>
          <w:szCs w:val="28"/>
        </w:rPr>
        <w:t>Размер единовременной компенсационной выплаты составляет 200 000 рублей.</w:t>
      </w:r>
    </w:p>
    <w:p w:rsidR="00823B4D" w:rsidRPr="00EF64D7" w:rsidRDefault="00823B4D">
      <w:pPr>
        <w:rPr>
          <w:rFonts w:ascii="Times New Roman" w:hAnsi="Times New Roman" w:cs="Times New Roman"/>
          <w:sz w:val="28"/>
          <w:szCs w:val="28"/>
        </w:rPr>
      </w:pPr>
    </w:p>
    <w:p w:rsidR="005376EE" w:rsidRPr="00EF64D7" w:rsidRDefault="005376EE">
      <w:pPr>
        <w:rPr>
          <w:rFonts w:ascii="Times New Roman" w:hAnsi="Times New Roman" w:cs="Times New Roman"/>
          <w:sz w:val="28"/>
          <w:szCs w:val="28"/>
        </w:rPr>
      </w:pPr>
      <w:r w:rsidRPr="00EF64D7">
        <w:rPr>
          <w:rFonts w:ascii="Times New Roman" w:hAnsi="Times New Roman" w:cs="Times New Roman"/>
          <w:sz w:val="28"/>
          <w:szCs w:val="28"/>
        </w:rPr>
        <w:t xml:space="preserve">Помощник прокурора г. Курска                </w:t>
      </w:r>
      <w:bookmarkStart w:id="0" w:name="_GoBack"/>
      <w:bookmarkEnd w:id="0"/>
      <w:r w:rsidRPr="00EF64D7">
        <w:rPr>
          <w:rFonts w:ascii="Times New Roman" w:hAnsi="Times New Roman" w:cs="Times New Roman"/>
          <w:sz w:val="28"/>
          <w:szCs w:val="28"/>
        </w:rPr>
        <w:t xml:space="preserve">                          В.В. Авраменко</w:t>
      </w:r>
    </w:p>
    <w:sectPr w:rsidR="005376EE" w:rsidRPr="00EF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20"/>
    <w:rsid w:val="00390020"/>
    <w:rsid w:val="00464902"/>
    <w:rsid w:val="00525878"/>
    <w:rsid w:val="005376EE"/>
    <w:rsid w:val="00542987"/>
    <w:rsid w:val="006E0E00"/>
    <w:rsid w:val="007F60E5"/>
    <w:rsid w:val="00823B4D"/>
    <w:rsid w:val="009E7E19"/>
    <w:rsid w:val="00BA5DC9"/>
    <w:rsid w:val="00D52AA8"/>
    <w:rsid w:val="00E124AF"/>
    <w:rsid w:val="00E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EFBF6-3592-4130-9D82-359E2A0F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0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0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2023-01-08T05:15:00Z</dcterms:created>
  <dcterms:modified xsi:type="dcterms:W3CDTF">2023-01-26T06:29:00Z</dcterms:modified>
</cp:coreProperties>
</file>