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A09" w:rsidRPr="007D6AA9" w:rsidRDefault="00832A09" w:rsidP="00832A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AA9">
        <w:rPr>
          <w:rFonts w:ascii="Times New Roman" w:hAnsi="Times New Roman" w:cs="Times New Roman"/>
          <w:b/>
          <w:sz w:val="28"/>
          <w:szCs w:val="28"/>
        </w:rPr>
        <w:t xml:space="preserve">Изменена форма отчета о </w:t>
      </w:r>
      <w:bookmarkStart w:id="0" w:name="_GoBack"/>
      <w:r w:rsidRPr="007D6AA9">
        <w:rPr>
          <w:rFonts w:ascii="Times New Roman" w:hAnsi="Times New Roman" w:cs="Times New Roman"/>
          <w:b/>
          <w:sz w:val="28"/>
          <w:szCs w:val="28"/>
        </w:rPr>
        <w:t>закупках у СМСП</w:t>
      </w:r>
    </w:p>
    <w:bookmarkEnd w:id="0"/>
    <w:p w:rsidR="003234BD" w:rsidRPr="007D6AA9" w:rsidRDefault="003234BD" w:rsidP="00832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6AA9">
        <w:rPr>
          <w:rFonts w:ascii="Times New Roman" w:hAnsi="Times New Roman" w:cs="Times New Roman"/>
          <w:sz w:val="28"/>
          <w:szCs w:val="28"/>
        </w:rPr>
        <w:t xml:space="preserve">16.11.2022 внесены изменения в Постановление Правительства РФ №1352 от 11.12.2014 «Об особенностях участия субъектов малого и среднего предпринимательства в закупках товаров, работ, услуг отдельными видами юридических лиц», в соответствии с которыми </w:t>
      </w:r>
      <w:r w:rsidR="00832A09" w:rsidRPr="007D6AA9">
        <w:rPr>
          <w:rFonts w:ascii="Times New Roman" w:hAnsi="Times New Roman" w:cs="Times New Roman"/>
          <w:sz w:val="28"/>
          <w:szCs w:val="28"/>
        </w:rPr>
        <w:t xml:space="preserve">претерпела изменения </w:t>
      </w:r>
      <w:r w:rsidRPr="007D6AA9">
        <w:rPr>
          <w:rFonts w:ascii="Times New Roman" w:hAnsi="Times New Roman" w:cs="Times New Roman"/>
          <w:sz w:val="28"/>
          <w:szCs w:val="28"/>
        </w:rPr>
        <w:t>форма годового отчета о закупках товаров, работ, услуг отдельными видами юридических лиц у субъектов малого и среднего предпринимательства.</w:t>
      </w:r>
      <w:proofErr w:type="gramEnd"/>
    </w:p>
    <w:p w:rsidR="003234BD" w:rsidRPr="007D6AA9" w:rsidRDefault="00832A09" w:rsidP="00832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AA9">
        <w:rPr>
          <w:rFonts w:ascii="Times New Roman" w:hAnsi="Times New Roman" w:cs="Times New Roman"/>
          <w:sz w:val="28"/>
          <w:szCs w:val="28"/>
        </w:rPr>
        <w:t>Так, форма дополнена</w:t>
      </w:r>
      <w:r w:rsidR="003234BD" w:rsidRPr="007D6AA9">
        <w:rPr>
          <w:rFonts w:ascii="Times New Roman" w:hAnsi="Times New Roman" w:cs="Times New Roman"/>
          <w:sz w:val="28"/>
          <w:szCs w:val="28"/>
        </w:rPr>
        <w:t xml:space="preserve"> сведениями о договорах по результатам закупок, которые совершают следующие организации:</w:t>
      </w:r>
    </w:p>
    <w:p w:rsidR="003234BD" w:rsidRPr="007D6AA9" w:rsidRDefault="003234BD" w:rsidP="00832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AA9">
        <w:rPr>
          <w:rFonts w:ascii="Times New Roman" w:hAnsi="Times New Roman" w:cs="Times New Roman"/>
          <w:sz w:val="28"/>
          <w:szCs w:val="28"/>
        </w:rPr>
        <w:t xml:space="preserve">- лизинговые компании для приобретения предметов лизинга в рамках исполнения своих обязательств по договору лизинга. НМЦД должна составлять более 400 </w:t>
      </w:r>
      <w:proofErr w:type="gramStart"/>
      <w:r w:rsidRPr="007D6AA9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7D6AA9"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A42F34" w:rsidRPr="007D6AA9" w:rsidRDefault="003234BD" w:rsidP="00832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AA9">
        <w:rPr>
          <w:rFonts w:ascii="Times New Roman" w:hAnsi="Times New Roman" w:cs="Times New Roman"/>
          <w:sz w:val="28"/>
          <w:szCs w:val="28"/>
        </w:rPr>
        <w:t>- гарантирующие поставщики и сетевые организации для приобретения оборудования и нематериальных активов, чтобы обеспечить коммерческий учет электроэнергии.</w:t>
      </w:r>
    </w:p>
    <w:p w:rsidR="003234BD" w:rsidRPr="007D6AA9" w:rsidRDefault="003234BD" w:rsidP="00832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AA9">
        <w:rPr>
          <w:rFonts w:ascii="Times New Roman" w:hAnsi="Times New Roman" w:cs="Times New Roman"/>
          <w:sz w:val="28"/>
          <w:szCs w:val="28"/>
        </w:rPr>
        <w:t>Новая форма отчета подлежит применению с 01.01.2023</w:t>
      </w:r>
      <w:r w:rsidR="00832A09" w:rsidRPr="007D6AA9">
        <w:rPr>
          <w:rFonts w:ascii="Times New Roman" w:hAnsi="Times New Roman" w:cs="Times New Roman"/>
          <w:sz w:val="28"/>
          <w:szCs w:val="28"/>
        </w:rPr>
        <w:t>.</w:t>
      </w:r>
    </w:p>
    <w:p w:rsidR="00832A09" w:rsidRPr="007D6AA9" w:rsidRDefault="00832A09" w:rsidP="00832A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2A09" w:rsidRPr="007D6AA9" w:rsidRDefault="00832A09" w:rsidP="00832A09">
      <w:pPr>
        <w:jc w:val="both"/>
        <w:rPr>
          <w:rFonts w:ascii="Times New Roman" w:hAnsi="Times New Roman" w:cs="Times New Roman"/>
          <w:sz w:val="28"/>
          <w:szCs w:val="28"/>
        </w:rPr>
      </w:pPr>
      <w:r w:rsidRPr="007D6AA9">
        <w:rPr>
          <w:rFonts w:ascii="Times New Roman" w:hAnsi="Times New Roman" w:cs="Times New Roman"/>
          <w:sz w:val="28"/>
          <w:szCs w:val="28"/>
        </w:rPr>
        <w:t>Помощник прокурора города Курска                                        Т.А. Мокина</w:t>
      </w:r>
    </w:p>
    <w:sectPr w:rsidR="00832A09" w:rsidRPr="007D6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4BD"/>
    <w:rsid w:val="003234BD"/>
    <w:rsid w:val="007D6AA9"/>
    <w:rsid w:val="00832A09"/>
    <w:rsid w:val="00A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2A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2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kgs7</cp:lastModifiedBy>
  <cp:revision>4</cp:revision>
  <cp:lastPrinted>2022-11-20T13:29:00Z</cp:lastPrinted>
  <dcterms:created xsi:type="dcterms:W3CDTF">2022-11-20T13:20:00Z</dcterms:created>
  <dcterms:modified xsi:type="dcterms:W3CDTF">2022-11-30T09:10:00Z</dcterms:modified>
</cp:coreProperties>
</file>