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14915E" w14:textId="5319B976" w:rsidR="005F00D0" w:rsidRPr="004C1B8A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55405" w14:textId="77777777" w:rsidR="005F00D0" w:rsidRPr="009024AE" w:rsidRDefault="005F00D0" w:rsidP="0029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024AE">
        <w:rPr>
          <w:rFonts w:ascii="Times New Roman" w:hAnsi="Times New Roman" w:cs="Times New Roman"/>
          <w:b/>
          <w:sz w:val="28"/>
          <w:szCs w:val="28"/>
        </w:rPr>
        <w:t>Может ли уголовное дело быть возбуждено по анонимному заявлению?</w:t>
      </w:r>
    </w:p>
    <w:bookmarkEnd w:id="0"/>
    <w:p w14:paraId="70952538" w14:textId="695EB0FE" w:rsidR="005F00D0" w:rsidRPr="009024AE" w:rsidRDefault="005F00D0" w:rsidP="00292A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047F49" w14:textId="7F85D157" w:rsidR="005F00D0" w:rsidRPr="009024AE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4AE">
        <w:rPr>
          <w:rFonts w:ascii="Times New Roman" w:hAnsi="Times New Roman" w:cs="Times New Roman"/>
          <w:sz w:val="28"/>
          <w:szCs w:val="28"/>
        </w:rPr>
        <w:t>Действующее уголовно-процессуальное законодательство предусматривает исчерпывающий перечень поводов для возбуждения уголовного дела, в частности - заявление о преступлении; явка с повинной; сообщение о совершенном или готовящемся преступлении, полученное из иных источников; постановление прокурора о направлении соответствующих материалов в орган предварительного расследования для решения вопроса об уголовном преследовании.</w:t>
      </w:r>
    </w:p>
    <w:p w14:paraId="3BE7F067" w14:textId="2B273704" w:rsidR="005F00D0" w:rsidRPr="009024AE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4AE">
        <w:rPr>
          <w:rFonts w:ascii="Times New Roman" w:hAnsi="Times New Roman" w:cs="Times New Roman"/>
          <w:sz w:val="28"/>
          <w:szCs w:val="28"/>
        </w:rPr>
        <w:t>Анонимными признаются заявления (сообщения) о преступлении или об административном правонарушении без указания фамилии заявителя или почтового либо электронного адреса, по которому должен быть направлен ответ.</w:t>
      </w:r>
    </w:p>
    <w:p w14:paraId="7BCF5289" w14:textId="58F419B3" w:rsidR="005F00D0" w:rsidRPr="009024AE" w:rsidRDefault="00AB1BAA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4A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5F00D0" w:rsidRPr="009024AE">
        <w:rPr>
          <w:rFonts w:ascii="Times New Roman" w:hAnsi="Times New Roman" w:cs="Times New Roman"/>
          <w:sz w:val="28"/>
          <w:szCs w:val="28"/>
        </w:rPr>
        <w:t>ч.7 ст.141 УПК РФ анонимное заявление о преступлении не может служить поводом для возбуждения уголовного дела.</w:t>
      </w:r>
    </w:p>
    <w:p w14:paraId="5B9E405D" w14:textId="37C411BA" w:rsidR="005F00D0" w:rsidRPr="009024AE" w:rsidRDefault="005F00D0" w:rsidP="004C1B8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24AE">
        <w:rPr>
          <w:rFonts w:ascii="Times New Roman" w:hAnsi="Times New Roman" w:cs="Times New Roman"/>
          <w:sz w:val="28"/>
          <w:szCs w:val="28"/>
        </w:rPr>
        <w:t>Однако при поступлении в орган внутренних дел такого заявления оно не остается без фактического разрешения. Исходя из содержащихся в нем сведений и их полноты, оформляется рапортом должностного лица, его получившего, об обнаружении признаков преступления, либо проверяет</w:t>
      </w:r>
      <w:r w:rsidR="00AB1BAA" w:rsidRPr="009024AE">
        <w:rPr>
          <w:rFonts w:ascii="Times New Roman" w:hAnsi="Times New Roman" w:cs="Times New Roman"/>
          <w:sz w:val="28"/>
          <w:szCs w:val="28"/>
        </w:rPr>
        <w:t>ся в оперативном подразделении</w:t>
      </w:r>
      <w:r w:rsidRPr="009024AE">
        <w:rPr>
          <w:rFonts w:ascii="Times New Roman" w:hAnsi="Times New Roman" w:cs="Times New Roman"/>
          <w:sz w:val="28"/>
          <w:szCs w:val="28"/>
        </w:rPr>
        <w:t xml:space="preserve"> и при подтверждении сведений о преступлении, также на основании рапорта должностного лица регистрируется как сообщение о преступлении.</w:t>
      </w:r>
    </w:p>
    <w:p w14:paraId="61180D85" w14:textId="77777777" w:rsidR="005F00D0" w:rsidRPr="004C1B8A" w:rsidRDefault="005F00D0" w:rsidP="004C1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0D0" w:rsidRPr="004C1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3BF"/>
    <w:rsid w:val="00292AEB"/>
    <w:rsid w:val="004C1B8A"/>
    <w:rsid w:val="005F00D0"/>
    <w:rsid w:val="00772AB7"/>
    <w:rsid w:val="007F53BF"/>
    <w:rsid w:val="009024AE"/>
    <w:rsid w:val="009A105A"/>
    <w:rsid w:val="00AB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73992"/>
  <w15:chartTrackingRefBased/>
  <w15:docId w15:val="{5E1A233E-4D72-451D-9A79-AD454EE0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kgs14</cp:lastModifiedBy>
  <cp:revision>4</cp:revision>
  <dcterms:created xsi:type="dcterms:W3CDTF">2021-11-22T07:01:00Z</dcterms:created>
  <dcterms:modified xsi:type="dcterms:W3CDTF">2021-12-09T09:05:00Z</dcterms:modified>
</cp:coreProperties>
</file>