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90C6B" w14:textId="77777777" w:rsidR="003E5C75" w:rsidRPr="00E73FB0" w:rsidRDefault="003E5C75" w:rsidP="003E5C75">
      <w:pPr>
        <w:jc w:val="center"/>
        <w:rPr>
          <w:rFonts w:ascii="Times New Roman" w:hAnsi="Times New Roman" w:cs="Times New Roman"/>
          <w:sz w:val="28"/>
          <w:szCs w:val="28"/>
        </w:rPr>
      </w:pPr>
      <w:r w:rsidRPr="00E73FB0">
        <w:rPr>
          <w:rFonts w:ascii="Times New Roman" w:hAnsi="Times New Roman" w:cs="Times New Roman"/>
          <w:sz w:val="28"/>
          <w:szCs w:val="28"/>
        </w:rPr>
        <w:t>Прокуратура города разъясняет…</w:t>
      </w:r>
    </w:p>
    <w:p w14:paraId="4BC2F205" w14:textId="211DFC11" w:rsidR="00525B68" w:rsidRPr="00E73FB0" w:rsidRDefault="003E5C75" w:rsidP="00525B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3FB0">
        <w:rPr>
          <w:rFonts w:ascii="Times New Roman" w:hAnsi="Times New Roman" w:cs="Times New Roman"/>
          <w:b/>
          <w:sz w:val="28"/>
          <w:szCs w:val="28"/>
        </w:rPr>
        <w:t>«</w:t>
      </w:r>
      <w:r w:rsidR="00B3206E">
        <w:rPr>
          <w:rFonts w:ascii="Times New Roman" w:hAnsi="Times New Roman" w:cs="Times New Roman"/>
          <w:b/>
          <w:sz w:val="28"/>
          <w:szCs w:val="28"/>
        </w:rPr>
        <w:t>Обязательно ли для собственника квартиры подписание с газовиками договора о техническом обслуживании и ремонте внутриквартирного газового оборудования</w:t>
      </w:r>
      <w:r w:rsidR="00E73FB0" w:rsidRPr="00E73FB0">
        <w:rPr>
          <w:rFonts w:ascii="Times New Roman" w:hAnsi="Times New Roman" w:cs="Times New Roman"/>
          <w:b/>
          <w:sz w:val="28"/>
          <w:szCs w:val="28"/>
        </w:rPr>
        <w:t>?</w:t>
      </w:r>
      <w:r w:rsidRPr="00E73FB0">
        <w:rPr>
          <w:rFonts w:ascii="Times New Roman" w:hAnsi="Times New Roman" w:cs="Times New Roman"/>
          <w:b/>
          <w:sz w:val="28"/>
          <w:szCs w:val="28"/>
        </w:rPr>
        <w:t>»</w:t>
      </w:r>
    </w:p>
    <w:p w14:paraId="563F5FAF" w14:textId="77777777" w:rsidR="00843948" w:rsidRPr="00E73FB0" w:rsidRDefault="00843948" w:rsidP="00843948">
      <w:pPr>
        <w:pStyle w:val="ConsPlusNormal"/>
        <w:ind w:right="-2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D9889F" w14:textId="15DE79FF" w:rsidR="003920F4" w:rsidRDefault="00B3206E" w:rsidP="003920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14.05.2013 № 410 </w:t>
      </w:r>
      <w:r w:rsidR="003920F4" w:rsidRPr="003920F4">
        <w:rPr>
          <w:rFonts w:ascii="Times New Roman" w:hAnsi="Times New Roman" w:cs="Times New Roman"/>
          <w:sz w:val="28"/>
          <w:szCs w:val="28"/>
        </w:rPr>
        <w:t xml:space="preserve">утверждены </w:t>
      </w:r>
      <w:r w:rsidR="003920F4" w:rsidRPr="003920F4">
        <w:rPr>
          <w:rFonts w:ascii="Times New Roman" w:hAnsi="Times New Roman" w:cs="Times New Roman"/>
          <w:color w:val="242424"/>
          <w:sz w:val="28"/>
          <w:szCs w:val="28"/>
        </w:rPr>
        <w:t>Правил</w:t>
      </w:r>
      <w:r w:rsidR="003920F4">
        <w:rPr>
          <w:rFonts w:ascii="Times New Roman" w:hAnsi="Times New Roman" w:cs="Times New Roman"/>
          <w:color w:val="242424"/>
          <w:sz w:val="28"/>
          <w:szCs w:val="28"/>
        </w:rPr>
        <w:t>а</w:t>
      </w:r>
      <w:r w:rsidR="003920F4" w:rsidRPr="003920F4">
        <w:rPr>
          <w:rFonts w:ascii="Times New Roman" w:hAnsi="Times New Roman" w:cs="Times New Roman"/>
          <w:color w:val="242424"/>
          <w:sz w:val="28"/>
          <w:szCs w:val="28"/>
        </w:rP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</w:t>
      </w:r>
      <w:r w:rsidR="003920F4">
        <w:rPr>
          <w:rFonts w:ascii="Times New Roman" w:hAnsi="Times New Roman" w:cs="Times New Roman"/>
          <w:color w:val="242424"/>
          <w:sz w:val="28"/>
          <w:szCs w:val="28"/>
        </w:rPr>
        <w:t xml:space="preserve"> (далее-Правила № 410).</w:t>
      </w:r>
    </w:p>
    <w:p w14:paraId="1A277D4F" w14:textId="2662B30C" w:rsidR="003920F4" w:rsidRDefault="003920F4" w:rsidP="003920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В силу пункта 6 Правил № 410 </w:t>
      </w:r>
      <w:r w:rsidRPr="003920F4">
        <w:rPr>
          <w:rFonts w:ascii="Times New Roman" w:hAnsi="Times New Roman" w:cs="Times New Roman"/>
          <w:color w:val="242424"/>
          <w:sz w:val="28"/>
          <w:szCs w:val="28"/>
        </w:rPr>
        <w:t>работы по техническому обслуживанию и ремонту внутриквартирного газового оборудования выполняются специализированной организацией на основании договора о техническом обслуживании и ремонте внутридомового и (или) внутриквартирного газового оборудования, заключенного между заказчиком и исполнителем</w:t>
      </w:r>
      <w:r>
        <w:rPr>
          <w:rFonts w:ascii="Times New Roman" w:hAnsi="Times New Roman" w:cs="Times New Roman"/>
          <w:color w:val="242424"/>
          <w:sz w:val="28"/>
          <w:szCs w:val="28"/>
        </w:rPr>
        <w:t>.</w:t>
      </w:r>
    </w:p>
    <w:p w14:paraId="337BA435" w14:textId="4834933F" w:rsidR="003920F4" w:rsidRDefault="003920F4" w:rsidP="003920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Понятие заказчика и исполнителя даны в пункте 2 Правил № 410.</w:t>
      </w:r>
    </w:p>
    <w:p w14:paraId="2401C49C" w14:textId="6437C150" w:rsidR="003920F4" w:rsidRDefault="003920F4" w:rsidP="003920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Так, «</w:t>
      </w:r>
      <w:r w:rsidRPr="003920F4">
        <w:rPr>
          <w:rFonts w:ascii="Times New Roman" w:hAnsi="Times New Roman" w:cs="Times New Roman"/>
          <w:color w:val="242424"/>
          <w:sz w:val="28"/>
          <w:szCs w:val="28"/>
        </w:rPr>
        <w:t>заказчик</w:t>
      </w:r>
      <w:r>
        <w:rPr>
          <w:rFonts w:ascii="Times New Roman" w:hAnsi="Times New Roman" w:cs="Times New Roman"/>
          <w:color w:val="242424"/>
          <w:sz w:val="28"/>
          <w:szCs w:val="28"/>
        </w:rPr>
        <w:t>»</w:t>
      </w:r>
      <w:r w:rsidRPr="003920F4">
        <w:rPr>
          <w:rFonts w:ascii="Times New Roman" w:hAnsi="Times New Roman" w:cs="Times New Roman"/>
          <w:color w:val="242424"/>
          <w:sz w:val="28"/>
          <w:szCs w:val="28"/>
        </w:rPr>
        <w:t xml:space="preserve"> – это, в том числе, физическое лицо (гражданин), являющееся собственником (пользователем) помещения в многоквартирном доме или домовладения, выступающий стороной договора о техническом обслуживании и ремонте внутридомового и (или) внутриквартирного газового оборудования, заказывающей выполнение работ (оказание услуг) по такому договору, обязанной принять и оплатить выполненные работы (оказанные услуги)</w:t>
      </w:r>
      <w:r>
        <w:rPr>
          <w:rFonts w:ascii="Times New Roman" w:hAnsi="Times New Roman" w:cs="Times New Roman"/>
          <w:color w:val="242424"/>
          <w:sz w:val="28"/>
          <w:szCs w:val="28"/>
        </w:rPr>
        <w:t>.</w:t>
      </w:r>
    </w:p>
    <w:p w14:paraId="5930AAF1" w14:textId="77777777" w:rsidR="003920F4" w:rsidRDefault="003920F4" w:rsidP="003920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«Исполнитель» - </w:t>
      </w:r>
      <w:r w:rsidRPr="003920F4">
        <w:rPr>
          <w:rFonts w:ascii="Times New Roman" w:hAnsi="Times New Roman" w:cs="Times New Roman"/>
          <w:color w:val="242424"/>
          <w:sz w:val="28"/>
          <w:szCs w:val="28"/>
        </w:rPr>
        <w:t>это специализированная организация, которая на основании договора о техническом обслуживании и ремонте внутридомового и (или) внутриквартирного газового оборудования, являющегося комплексным договором, содержащим элементы договора подряда и возмездного оказания услуг, приняла на себя обязательства по выполнению работ (оказанию услуг), предусмотренных договором о техническом обслуживании и ремонте внутридомового и (или) внутриквартирного газового оборудования</w:t>
      </w:r>
      <w:r>
        <w:rPr>
          <w:rFonts w:ascii="Times New Roman" w:hAnsi="Times New Roman" w:cs="Times New Roman"/>
          <w:color w:val="242424"/>
          <w:sz w:val="28"/>
          <w:szCs w:val="28"/>
        </w:rPr>
        <w:t>.</w:t>
      </w:r>
    </w:p>
    <w:p w14:paraId="0A95D86B" w14:textId="7A5F5AB0" w:rsidR="003920F4" w:rsidRDefault="003920F4" w:rsidP="003920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Таким образом, </w:t>
      </w:r>
      <w:r w:rsidRPr="003920F4">
        <w:rPr>
          <w:rFonts w:ascii="Times New Roman" w:hAnsi="Times New Roman" w:cs="Times New Roman"/>
          <w:color w:val="242424"/>
          <w:sz w:val="28"/>
          <w:szCs w:val="28"/>
        </w:rPr>
        <w:t xml:space="preserve">заключение такого договора для собственников </w:t>
      </w:r>
      <w:r>
        <w:rPr>
          <w:rFonts w:ascii="Times New Roman" w:hAnsi="Times New Roman" w:cs="Times New Roman"/>
          <w:color w:val="242424"/>
          <w:sz w:val="28"/>
          <w:szCs w:val="28"/>
        </w:rPr>
        <w:t>обязательно.</w:t>
      </w:r>
    </w:p>
    <w:p w14:paraId="1A2616B5" w14:textId="77777777" w:rsidR="003920F4" w:rsidRDefault="003920F4" w:rsidP="003920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Однако, собственник (</w:t>
      </w:r>
      <w:r w:rsidRPr="003920F4">
        <w:rPr>
          <w:rFonts w:ascii="Times New Roman" w:hAnsi="Times New Roman" w:cs="Times New Roman"/>
          <w:color w:val="242424"/>
          <w:sz w:val="28"/>
          <w:szCs w:val="28"/>
        </w:rPr>
        <w:t>пользователь) помещения в многоквартирном доме вправе отказаться от заключения договора о техническом обслуживании и ремонте внутриквартирного газового оборудования и не может быть понужден к его заключению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</w:p>
    <w:p w14:paraId="54FD6152" w14:textId="4A488739" w:rsidR="003920F4" w:rsidRDefault="003920F4" w:rsidP="003920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Исчерпывающий перечень таких случаев указан в пункте 32 Правил № 410. К ним относится:</w:t>
      </w:r>
    </w:p>
    <w:p w14:paraId="5B7862A8" w14:textId="79CE6C12" w:rsidR="003920F4" w:rsidRDefault="003920F4" w:rsidP="003920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3920F4">
        <w:rPr>
          <w:rFonts w:ascii="Times New Roman" w:hAnsi="Times New Roman" w:cs="Times New Roman"/>
          <w:color w:val="242424"/>
          <w:sz w:val="28"/>
          <w:szCs w:val="28"/>
        </w:rPr>
        <w:t xml:space="preserve">- если от имени собственника помещения в многоквартирном доме договор о техническом обслуживании и ремонте внутриквартирного газового оборудования уже заключен управляющей организацией (товариществом или </w:t>
      </w:r>
      <w:r w:rsidRPr="003920F4">
        <w:rPr>
          <w:rFonts w:ascii="Times New Roman" w:hAnsi="Times New Roman" w:cs="Times New Roman"/>
          <w:color w:val="242424"/>
          <w:sz w:val="28"/>
          <w:szCs w:val="28"/>
        </w:rPr>
        <w:lastRenderedPageBreak/>
        <w:t>кооперативом), действующей в качестве агента от имени и в интересах собственника помещения в многоквартирном доме</w:t>
      </w:r>
      <w:r>
        <w:rPr>
          <w:rFonts w:ascii="Times New Roman" w:hAnsi="Times New Roman" w:cs="Times New Roman"/>
          <w:color w:val="242424"/>
          <w:sz w:val="28"/>
          <w:szCs w:val="28"/>
        </w:rPr>
        <w:t>,</w:t>
      </w:r>
    </w:p>
    <w:p w14:paraId="7F14F7E1" w14:textId="35FEE78D" w:rsidR="003920F4" w:rsidRPr="00B3273C" w:rsidRDefault="00B3273C" w:rsidP="003920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-  </w:t>
      </w:r>
      <w:r w:rsidR="003920F4" w:rsidRPr="00B3273C">
        <w:rPr>
          <w:rFonts w:ascii="Times New Roman" w:hAnsi="Times New Roman" w:cs="Times New Roman"/>
          <w:color w:val="242424"/>
          <w:sz w:val="28"/>
          <w:szCs w:val="28"/>
        </w:rPr>
        <w:t xml:space="preserve">если собственником договор о техническом обслуживании и ремонте </w:t>
      </w:r>
      <w:r w:rsidRPr="003920F4">
        <w:rPr>
          <w:rFonts w:ascii="Times New Roman" w:hAnsi="Times New Roman" w:cs="Times New Roman"/>
          <w:color w:val="242424"/>
          <w:sz w:val="28"/>
          <w:szCs w:val="28"/>
        </w:rPr>
        <w:t>внутриквартирного газового оборудования</w:t>
      </w:r>
      <w:r w:rsidRPr="00B3273C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3920F4" w:rsidRPr="00B3273C">
        <w:rPr>
          <w:rFonts w:ascii="Times New Roman" w:hAnsi="Times New Roman" w:cs="Times New Roman"/>
          <w:color w:val="242424"/>
          <w:sz w:val="28"/>
          <w:szCs w:val="28"/>
        </w:rPr>
        <w:t xml:space="preserve">уже заключен с другой специализированной организацией, </w:t>
      </w:r>
    </w:p>
    <w:p w14:paraId="0AFA8967" w14:textId="62E3FFD0" w:rsidR="005704C3" w:rsidRDefault="00B3273C" w:rsidP="00570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- </w:t>
      </w:r>
      <w:r w:rsidRPr="00B3273C">
        <w:rPr>
          <w:rFonts w:ascii="Times New Roman" w:hAnsi="Times New Roman" w:cs="Times New Roman"/>
          <w:color w:val="242424"/>
          <w:sz w:val="28"/>
          <w:szCs w:val="28"/>
        </w:rPr>
        <w:t xml:space="preserve">если подача газа на внутриквартирное газовое оборудование </w:t>
      </w:r>
      <w:r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B3273C">
        <w:rPr>
          <w:rFonts w:ascii="Times New Roman" w:hAnsi="Times New Roman" w:cs="Times New Roman"/>
          <w:color w:val="242424"/>
          <w:sz w:val="28"/>
          <w:szCs w:val="28"/>
        </w:rPr>
        <w:t xml:space="preserve">е осуществляется в связи с отсутствием договора поставки газа с поставщиком газа или расторжением такого договора в порядке, предусмотренном Правилами </w:t>
      </w:r>
      <w:r w:rsidR="00B93506">
        <w:rPr>
          <w:rFonts w:ascii="Times New Roman" w:hAnsi="Times New Roman" w:cs="Times New Roman"/>
          <w:color w:val="242424"/>
          <w:sz w:val="28"/>
          <w:szCs w:val="28"/>
        </w:rPr>
        <w:t xml:space="preserve">поставки газа для обеспечения коммунально-бытовых нужд, утв. </w:t>
      </w:r>
      <w:r w:rsidR="00B93506" w:rsidRPr="00B93506">
        <w:rPr>
          <w:rFonts w:ascii="Times New Roman" w:hAnsi="Times New Roman" w:cs="Times New Roman"/>
          <w:color w:val="242424"/>
          <w:sz w:val="28"/>
          <w:szCs w:val="28"/>
        </w:rPr>
        <w:t>Постановление</w:t>
      </w:r>
      <w:r w:rsidR="00B93506">
        <w:rPr>
          <w:rFonts w:ascii="Times New Roman" w:hAnsi="Times New Roman" w:cs="Times New Roman"/>
          <w:color w:val="242424"/>
          <w:sz w:val="28"/>
          <w:szCs w:val="28"/>
        </w:rPr>
        <w:t>м</w:t>
      </w:r>
      <w:r w:rsidR="00B93506" w:rsidRPr="00B93506">
        <w:rPr>
          <w:rFonts w:ascii="Times New Roman" w:hAnsi="Times New Roman" w:cs="Times New Roman"/>
          <w:color w:val="242424"/>
          <w:sz w:val="28"/>
          <w:szCs w:val="28"/>
        </w:rPr>
        <w:t xml:space="preserve"> Правительства РФ от 21.07.2008 </w:t>
      </w:r>
      <w:r w:rsidR="00B93506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="00B93506" w:rsidRPr="00B93506">
        <w:rPr>
          <w:rFonts w:ascii="Times New Roman" w:hAnsi="Times New Roman" w:cs="Times New Roman"/>
          <w:color w:val="242424"/>
          <w:sz w:val="28"/>
          <w:szCs w:val="28"/>
        </w:rPr>
        <w:t xml:space="preserve"> 549</w:t>
      </w:r>
      <w:r w:rsidR="00B93506">
        <w:rPr>
          <w:rFonts w:ascii="Times New Roman" w:hAnsi="Times New Roman" w:cs="Times New Roman"/>
          <w:color w:val="242424"/>
          <w:sz w:val="28"/>
          <w:szCs w:val="28"/>
        </w:rPr>
        <w:t xml:space="preserve"> (далее-Правила №549)</w:t>
      </w:r>
      <w:r>
        <w:rPr>
          <w:rFonts w:ascii="Times New Roman" w:hAnsi="Times New Roman" w:cs="Times New Roman"/>
          <w:color w:val="242424"/>
          <w:sz w:val="28"/>
          <w:szCs w:val="28"/>
        </w:rPr>
        <w:t>.</w:t>
      </w:r>
    </w:p>
    <w:p w14:paraId="2EEF561A" w14:textId="483871DA" w:rsidR="005704C3" w:rsidRDefault="005704C3" w:rsidP="00570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Частью 2 с</w:t>
      </w:r>
      <w:r w:rsidR="00B3273C">
        <w:rPr>
          <w:rFonts w:ascii="Times New Roman" w:hAnsi="Times New Roman" w:cs="Times New Roman"/>
          <w:color w:val="242424"/>
          <w:sz w:val="28"/>
          <w:szCs w:val="28"/>
        </w:rPr>
        <w:t>тать</w:t>
      </w:r>
      <w:r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="00B3273C">
        <w:rPr>
          <w:rFonts w:ascii="Times New Roman" w:hAnsi="Times New Roman" w:cs="Times New Roman"/>
          <w:color w:val="242424"/>
          <w:sz w:val="28"/>
          <w:szCs w:val="28"/>
        </w:rPr>
        <w:t xml:space="preserve"> 9.23 Кодекса РФ об административных правонарушениях </w:t>
      </w:r>
      <w:r w:rsidR="00B3273C" w:rsidRPr="005704C3">
        <w:rPr>
          <w:rFonts w:ascii="Times New Roman" w:hAnsi="Times New Roman" w:cs="Times New Roman"/>
          <w:color w:val="242424"/>
          <w:sz w:val="28"/>
          <w:szCs w:val="28"/>
        </w:rPr>
        <w:t xml:space="preserve">предусмотрена административная </w:t>
      </w:r>
      <w:r>
        <w:rPr>
          <w:rFonts w:ascii="Times New Roman" w:hAnsi="Times New Roman" w:cs="Times New Roman"/>
          <w:color w:val="242424"/>
          <w:sz w:val="28"/>
          <w:szCs w:val="28"/>
        </w:rPr>
        <w:t>ответственность за у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клонение от заключения договора о техническом обслуживании и ремонте внутридомового и (или) внутриквартирного газового оборудования, если заключение такого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оговора является обязательным.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административного штрафа для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Pr="005704C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тысячи до двух тысяч рублей.</w:t>
      </w:r>
    </w:p>
    <w:p w14:paraId="3B7D7690" w14:textId="4A27A293" w:rsidR="00B93506" w:rsidRDefault="005704C3" w:rsidP="00B935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отметить, что одним из основания приостановления поставки газа по заключенному </w:t>
      </w:r>
      <w:r w:rsidR="00B9350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поставщиком газа договору является отсутствие у абонента договора о техническом обслуживании и ремонте внутриквартирного газового оборудования, заключенного со специализированной организацией (пункт 45 Правил №549, пункт 80 Правил №410).</w:t>
      </w:r>
    </w:p>
    <w:p w14:paraId="6D94CD85" w14:textId="49168847" w:rsidR="00B93506" w:rsidRPr="005704C3" w:rsidRDefault="00B93506" w:rsidP="00B935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заключение указанного договора предусмотрено нормами действующего законодательства и является обязательным для всех граждан, заключивших договор на поставку газа.</w:t>
      </w:r>
    </w:p>
    <w:p w14:paraId="5B8664D1" w14:textId="77777777" w:rsidR="007A6635" w:rsidRPr="00E73FB0" w:rsidRDefault="007A6635" w:rsidP="008439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AA512D" w14:textId="19743336" w:rsidR="003E5C75" w:rsidRPr="00E73FB0" w:rsidRDefault="003E5C75" w:rsidP="003E5C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F9046F" w14:textId="05660865" w:rsidR="003E5C75" w:rsidRPr="00E73FB0" w:rsidRDefault="00B93506" w:rsidP="003E5C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3E5C75" w:rsidRPr="00E73FB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мощник прокурора города Курска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E5C75" w:rsidRPr="00E73FB0">
        <w:rPr>
          <w:rFonts w:ascii="Times New Roman" w:hAnsi="Times New Roman" w:cs="Times New Roman"/>
          <w:sz w:val="28"/>
          <w:szCs w:val="28"/>
        </w:rPr>
        <w:tab/>
      </w:r>
      <w:r w:rsidR="003E5C75" w:rsidRPr="00E73FB0">
        <w:rPr>
          <w:rFonts w:ascii="Times New Roman" w:hAnsi="Times New Roman" w:cs="Times New Roman"/>
          <w:sz w:val="28"/>
          <w:szCs w:val="28"/>
        </w:rPr>
        <w:tab/>
        <w:t xml:space="preserve">      Шеварева М.В.</w:t>
      </w:r>
    </w:p>
    <w:p w14:paraId="45654C4C" w14:textId="472A0116" w:rsidR="003E5C75" w:rsidRPr="00E73FB0" w:rsidRDefault="003E5C75" w:rsidP="003E5C75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7F275438" w14:textId="77777777" w:rsidR="00D628A3" w:rsidRPr="00E73FB0" w:rsidRDefault="00D628A3">
      <w:pPr>
        <w:rPr>
          <w:sz w:val="28"/>
          <w:szCs w:val="28"/>
        </w:rPr>
      </w:pPr>
    </w:p>
    <w:sectPr w:rsidR="00D628A3" w:rsidRPr="00E73FB0" w:rsidSect="003E5C75">
      <w:pgSz w:w="11906" w:h="16838"/>
      <w:pgMar w:top="1440" w:right="707" w:bottom="144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A3"/>
    <w:rsid w:val="00282DC9"/>
    <w:rsid w:val="003920F4"/>
    <w:rsid w:val="003E5C75"/>
    <w:rsid w:val="00525B68"/>
    <w:rsid w:val="005704C3"/>
    <w:rsid w:val="005D0FA5"/>
    <w:rsid w:val="007A6635"/>
    <w:rsid w:val="00843948"/>
    <w:rsid w:val="00B3206E"/>
    <w:rsid w:val="00B3273C"/>
    <w:rsid w:val="00B93506"/>
    <w:rsid w:val="00C561A9"/>
    <w:rsid w:val="00D260E4"/>
    <w:rsid w:val="00D628A3"/>
    <w:rsid w:val="00E7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0712"/>
  <w15:chartTrackingRefBased/>
  <w15:docId w15:val="{B016BCCC-683D-4A70-AF6E-54466FED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5C7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439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39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Шеварева Марина Владимировна</cp:lastModifiedBy>
  <cp:revision>12</cp:revision>
  <cp:lastPrinted>2023-04-03T05:45:00Z</cp:lastPrinted>
  <dcterms:created xsi:type="dcterms:W3CDTF">2019-10-30T15:34:00Z</dcterms:created>
  <dcterms:modified xsi:type="dcterms:W3CDTF">2023-04-03T05:46:00Z</dcterms:modified>
</cp:coreProperties>
</file>