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5D" w:rsidRDefault="00B23A5D" w:rsidP="00B23A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Прокуратура города </w:t>
      </w:r>
      <w:r w:rsidR="00566401">
        <w:rPr>
          <w:rFonts w:ascii="Times New Roman" w:eastAsia="Calibri" w:hAnsi="Times New Roman"/>
          <w:sz w:val="28"/>
          <w:szCs w:val="28"/>
          <w:lang w:eastAsia="ru-RU"/>
        </w:rPr>
        <w:t>Курска разъясняет</w:t>
      </w:r>
    </w:p>
    <w:p w:rsidR="00B23A5D" w:rsidRDefault="00B23A5D" w:rsidP="002E3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8A64F9" w:rsidRPr="00BF4BD4" w:rsidRDefault="00D5785F" w:rsidP="00F26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5785F">
        <w:rPr>
          <w:rFonts w:ascii="Times New Roman" w:eastAsia="Calibri" w:hAnsi="Times New Roman"/>
          <w:b/>
          <w:i/>
          <w:sz w:val="28"/>
          <w:szCs w:val="28"/>
          <w:lang w:eastAsia="ru-RU"/>
        </w:rPr>
        <w:t>Как узнать ход дела по обращению, направленному в прокуратуру электронной почтой.</w:t>
      </w:r>
    </w:p>
    <w:p w:rsidR="00CA5B4B" w:rsidRDefault="00CA5B4B" w:rsidP="00CA5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401" w:rsidRPr="003F3CDE" w:rsidRDefault="00566401" w:rsidP="00566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CDE">
        <w:rPr>
          <w:rFonts w:ascii="Times New Roman" w:hAnsi="Times New Roman" w:cs="Times New Roman"/>
          <w:sz w:val="28"/>
          <w:szCs w:val="28"/>
        </w:rPr>
        <w:t>На вопрос отвечает помощник прокурора города Курска Леонид Звягинцев.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Уведомление о ходе рассмотрения обращений действующими организационно-распорядительными документами органов прокуратуры не предусмотрено.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В соответствии с п. 1.10 Инструкции по делопроизводству в органах и организациях прокуратуры Российской Федерации, утвержденной приказом Генерального прокурора РФ от 29.12.2011 № 450, работники делопроизводственных служб по телефонным запросам граждан могут сообщить им: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входящий регистрационный номер документа;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дату регистрации;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наименование прокуратуры, структурного подразделения (при необходимости телефонный номер), организации, в которых находится на рассмотрении обращение;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дату направления ответа;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информацию о продлении срока рассмотрения обращения;</w:t>
      </w:r>
    </w:p>
    <w:p w:rsidR="00D5785F" w:rsidRPr="00D5785F" w:rsidRDefault="00D5785F" w:rsidP="00D5785F">
      <w:pPr>
        <w:pStyle w:val="2"/>
        <w:ind w:firstLine="709"/>
        <w:rPr>
          <w:rFonts w:eastAsiaTheme="minorHAnsi"/>
          <w:spacing w:val="0"/>
          <w:lang w:eastAsia="en-US"/>
        </w:rPr>
      </w:pPr>
      <w:r w:rsidRPr="00D5785F">
        <w:rPr>
          <w:rFonts w:eastAsiaTheme="minorHAnsi"/>
          <w:spacing w:val="0"/>
          <w:lang w:eastAsia="en-US"/>
        </w:rPr>
        <w:t>исходящий номер документа.</w:t>
      </w:r>
    </w:p>
    <w:p w:rsidR="00E82912" w:rsidRDefault="00D5785F" w:rsidP="00D5785F">
      <w:pPr>
        <w:pStyle w:val="2"/>
        <w:ind w:firstLine="709"/>
      </w:pPr>
      <w:r w:rsidRPr="00D5785F">
        <w:rPr>
          <w:rFonts w:eastAsiaTheme="minorHAnsi"/>
          <w:spacing w:val="0"/>
          <w:lang w:eastAsia="en-US"/>
        </w:rPr>
        <w:t>Общий срок рассмотрения обращений - 30 дней с момента регистрации.</w:t>
      </w:r>
      <w:bookmarkStart w:id="0" w:name="_GoBack"/>
      <w:bookmarkEnd w:id="0"/>
    </w:p>
    <w:p w:rsidR="00CA5B4B" w:rsidRDefault="00CA5B4B" w:rsidP="001A21D5">
      <w:pPr>
        <w:pStyle w:val="2"/>
        <w:spacing w:line="240" w:lineRule="exact"/>
        <w:ind w:firstLine="0"/>
      </w:pPr>
    </w:p>
    <w:p w:rsidR="00CA5B4B" w:rsidRDefault="00CA5B4B" w:rsidP="001A21D5">
      <w:pPr>
        <w:pStyle w:val="2"/>
        <w:spacing w:line="240" w:lineRule="exact"/>
        <w:ind w:firstLine="0"/>
      </w:pPr>
    </w:p>
    <w:p w:rsidR="00EC155A" w:rsidRPr="00E72D2D" w:rsidRDefault="00EC155A" w:rsidP="001A21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C155A" w:rsidRPr="00E72D2D" w:rsidSect="0005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D23"/>
    <w:rsid w:val="00013CF4"/>
    <w:rsid w:val="00044A3D"/>
    <w:rsid w:val="000501F1"/>
    <w:rsid w:val="00093F71"/>
    <w:rsid w:val="000C5AD8"/>
    <w:rsid w:val="00170071"/>
    <w:rsid w:val="00183570"/>
    <w:rsid w:val="001A21D5"/>
    <w:rsid w:val="002E2672"/>
    <w:rsid w:val="002E3B8C"/>
    <w:rsid w:val="002F2190"/>
    <w:rsid w:val="00331CD3"/>
    <w:rsid w:val="0034480C"/>
    <w:rsid w:val="00363D7A"/>
    <w:rsid w:val="003C22BD"/>
    <w:rsid w:val="004B53E0"/>
    <w:rsid w:val="00514845"/>
    <w:rsid w:val="0054723B"/>
    <w:rsid w:val="0055216E"/>
    <w:rsid w:val="00566401"/>
    <w:rsid w:val="0058787A"/>
    <w:rsid w:val="005A7A59"/>
    <w:rsid w:val="005B4922"/>
    <w:rsid w:val="005E3544"/>
    <w:rsid w:val="006E693A"/>
    <w:rsid w:val="00724DEE"/>
    <w:rsid w:val="00731D23"/>
    <w:rsid w:val="007371AA"/>
    <w:rsid w:val="00821698"/>
    <w:rsid w:val="008A64F9"/>
    <w:rsid w:val="008F6A43"/>
    <w:rsid w:val="00992EF6"/>
    <w:rsid w:val="00A64F13"/>
    <w:rsid w:val="00B23A5D"/>
    <w:rsid w:val="00B91F0D"/>
    <w:rsid w:val="00BD2328"/>
    <w:rsid w:val="00BF4BD4"/>
    <w:rsid w:val="00C73344"/>
    <w:rsid w:val="00CA5B4B"/>
    <w:rsid w:val="00CB4DD9"/>
    <w:rsid w:val="00D2213D"/>
    <w:rsid w:val="00D5785F"/>
    <w:rsid w:val="00D900F2"/>
    <w:rsid w:val="00E5748C"/>
    <w:rsid w:val="00E72D2D"/>
    <w:rsid w:val="00E82912"/>
    <w:rsid w:val="00EC155A"/>
    <w:rsid w:val="00ED1313"/>
    <w:rsid w:val="00F26D11"/>
    <w:rsid w:val="00FB60D5"/>
    <w:rsid w:val="00FD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92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EC155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155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E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28</cp:revision>
  <cp:lastPrinted>2019-06-17T05:21:00Z</cp:lastPrinted>
  <dcterms:created xsi:type="dcterms:W3CDTF">2018-01-20T12:48:00Z</dcterms:created>
  <dcterms:modified xsi:type="dcterms:W3CDTF">2019-06-17T07:56:00Z</dcterms:modified>
</cp:coreProperties>
</file>